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43.0" w:type="dxa"/>
        <w:jc w:val="left"/>
        <w:tblInd w:w="-851.0" w:type="dxa"/>
        <w:tblLayout w:type="fixed"/>
        <w:tblLook w:val="0400"/>
      </w:tblPr>
      <w:tblGrid>
        <w:gridCol w:w="4968"/>
        <w:gridCol w:w="5675"/>
        <w:tblGridChange w:id="0">
          <w:tblGrid>
            <w:gridCol w:w="4968"/>
            <w:gridCol w:w="5675"/>
          </w:tblGrid>
        </w:tblGridChange>
      </w:tblGrid>
      <w:tr>
        <w:trPr>
          <w:cantSplit w:val="0"/>
          <w:trHeight w:val="884" w:hRule="atLeast"/>
          <w:tblHeader w:val="0"/>
        </w:trPr>
        <w:tc>
          <w:tcPr/>
          <w:p w:rsidR="00000000" w:rsidDel="00000000" w:rsidP="00000000" w:rsidRDefault="00000000" w:rsidRPr="00000000" w14:paraId="00000002">
            <w:pPr>
              <w:spacing w:before="60" w:lineRule="auto"/>
              <w:ind w:left="0"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QUỐC GIA TP. HCM</w:t>
            </w:r>
          </w:p>
          <w:p w:rsidR="00000000" w:rsidDel="00000000" w:rsidP="00000000" w:rsidRDefault="00000000" w:rsidRPr="00000000" w14:paraId="00000003">
            <w:pPr>
              <w:spacing w:before="60" w:lineRule="auto"/>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ĐẠI HỌC KINH TẾ - LUẬT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2" name=""/>
                      <a:graphic>
                        <a:graphicData uri="http://schemas.microsoft.com/office/word/2010/wordprocessingShape">
                          <wps:wsp>
                            <wps:cNvCnPr/>
                            <wps:spPr>
                              <a:xfrm>
                                <a:off x="4603050" y="3780000"/>
                                <a:ext cx="14859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4">
            <w:pPr>
              <w:spacing w:before="60" w:lineRule="auto"/>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5">
            <w:pPr>
              <w:spacing w:before="60" w:lineRule="auto"/>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
                      <a:graphic>
                        <a:graphicData uri="http://schemas.microsoft.com/office/word/2010/wordprocessingShape">
                          <wps:wsp>
                            <wps:cNvCnPr/>
                            <wps:spPr>
                              <a:xfrm>
                                <a:off x="4323600" y="3780000"/>
                                <a:ext cx="20448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254000</wp:posOffset>
                      </wp:positionV>
                      <wp:extent cx="0" cy="12700"/>
                      <wp:effectExtent b="0" l="0" r="0" t="0"/>
                      <wp:wrapNone/>
                      <wp:docPr id="204549465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6">
            <w:pPr>
              <w:spacing w:after="60" w:before="60" w:line="276" w:lineRule="auto"/>
              <w:ind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7">
            <w:pPr>
              <w:spacing w:after="60" w:before="60" w:line="276" w:lineRule="auto"/>
              <w:ind w:left="-3" w:right="-97" w:firstLine="3"/>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Thành phố Hồ Chí Minh, ngày 10 tháng 6 năm 2021</w:t>
            </w:r>
            <w:r w:rsidDel="00000000" w:rsidR="00000000" w:rsidRPr="00000000">
              <mc:AlternateContent>
                <mc:Choice Requires="wps">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5" name=""/>
                      <a:graphic>
                        <a:graphicData uri="http://schemas.microsoft.com/office/word/2010/wordprocessingShape">
                          <wps:wsp>
                            <wps:cNvCnPr/>
                            <wps:spPr>
                              <a:xfrm>
                                <a:off x="4683060" y="3780000"/>
                                <a:ext cx="132588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4" distT="4294967284" distL="114300" distR="114300" hidden="0" layoutInCell="1" locked="0" relativeHeight="0" simplePos="0">
                      <wp:simplePos x="0" y="0"/>
                      <wp:positionH relativeFrom="column">
                        <wp:posOffset>215900</wp:posOffset>
                      </wp:positionH>
                      <wp:positionV relativeFrom="paragraph">
                        <wp:posOffset>43185</wp:posOffset>
                      </wp:positionV>
                      <wp:extent cx="0" cy="12700"/>
                      <wp:effectExtent b="0" l="0" r="0" t="0"/>
                      <wp:wrapNone/>
                      <wp:docPr id="204549465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1" name=""/>
                      <a:graphic>
                        <a:graphicData uri="http://schemas.microsoft.com/office/word/2010/wordprocessingShape">
                          <wps:wsp>
                            <wps:cNvCnPr/>
                            <wps:spPr>
                              <a:xfrm>
                                <a:off x="4395405" y="3780000"/>
                                <a:ext cx="190119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84" distT="4294967284" distL="114300" distR="114300" hidden="0" layoutInCell="1" locked="0" relativeHeight="0" simplePos="0">
                      <wp:simplePos x="0" y="0"/>
                      <wp:positionH relativeFrom="column">
                        <wp:posOffset>3200400</wp:posOffset>
                      </wp:positionH>
                      <wp:positionV relativeFrom="paragraph">
                        <wp:posOffset>43185</wp:posOffset>
                      </wp:positionV>
                      <wp:extent cx="0" cy="12700"/>
                      <wp:effectExtent b="0" l="0" r="0" t="0"/>
                      <wp:wrapNone/>
                      <wp:docPr id="204549465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0" w:hanging="3"/>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0" w:line="276" w:lineRule="auto"/>
        <w:ind w:left="0" w:hanging="3"/>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BẢN MÔ TẢ CHƯƠNG TRÌNH ĐÀO TẠO (PRO</w:t>
      </w:r>
      <w:r w:rsidDel="00000000" w:rsidR="00000000" w:rsidRPr="00000000">
        <w:rPr>
          <w:b w:val="1"/>
          <w:rtl w:val="0"/>
        </w:rPr>
        <w:t xml:space="preserve">G</w:t>
      </w:r>
      <w:r w:rsidDel="00000000" w:rsidR="00000000" w:rsidRPr="00000000">
        <w:rPr>
          <w:rFonts w:ascii="Times New Roman" w:cs="Times New Roman" w:eastAsia="Times New Roman" w:hAnsi="Times New Roman"/>
          <w:b w:val="1"/>
          <w:color w:val="000000"/>
          <w:rtl w:val="0"/>
        </w:rPr>
        <w:t xml:space="preserve">RAM SPECIFICATION)</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B">
      <w:pPr>
        <w:widowControl w:val="0"/>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GENERAL INFORMATION</w:t>
      </w:r>
    </w:p>
    <w:p w:rsidR="00000000" w:rsidDel="00000000" w:rsidP="00000000" w:rsidRDefault="00000000" w:rsidRPr="00000000" w14:paraId="0000000C">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Awarding Institution:  University of Economics and Law, VNU</w:t>
      </w:r>
    </w:p>
    <w:p w:rsidR="00000000" w:rsidDel="00000000" w:rsidP="00000000" w:rsidRDefault="00000000" w:rsidRPr="00000000" w14:paraId="0000000D">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Awarding Institution: University of Economics and Law, VNU</w:t>
      </w:r>
    </w:p>
    <w:p w:rsidR="00000000" w:rsidDel="00000000" w:rsidP="00000000" w:rsidRDefault="00000000" w:rsidRPr="00000000" w14:paraId="0000000E">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Programme Title: Master in Accounting</w:t>
      </w:r>
    </w:p>
    <w:p w:rsidR="00000000" w:rsidDel="00000000" w:rsidP="00000000" w:rsidRDefault="00000000" w:rsidRPr="00000000" w14:paraId="0000000F">
      <w:pPr>
        <w:widowControl w:val="0"/>
        <w:spacing w:after="120" w:before="120" w:line="276" w:lineRule="auto"/>
        <w:ind w:left="566" w:hanging="2.9999999999999716"/>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Programme Code: </w:t>
      </w:r>
      <w:r w:rsidDel="00000000" w:rsidR="00000000" w:rsidRPr="00000000">
        <w:rPr>
          <w:color w:val="000000"/>
          <w:sz w:val="26"/>
          <w:szCs w:val="26"/>
          <w:rtl w:val="0"/>
        </w:rPr>
        <w:t xml:space="preserve">8340301</w:t>
      </w:r>
      <w:r w:rsidDel="00000000" w:rsidR="00000000" w:rsidRPr="00000000">
        <mc:AlternateContent>
          <mc:Choice Requires="wps">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30494</wp:posOffset>
                </wp:positionV>
                <wp:extent cx="0" cy="12700"/>
                <wp:effectExtent b="0" l="0" r="0" t="0"/>
                <wp:wrapNone/>
                <wp:docPr id="204549465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0">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Mode of Study: Full-time</w:t>
      </w:r>
    </w:p>
    <w:p w:rsidR="00000000" w:rsidDel="00000000" w:rsidP="00000000" w:rsidRDefault="00000000" w:rsidRPr="00000000" w14:paraId="00000011">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Accreditation details: Master of Accounting</w:t>
      </w:r>
    </w:p>
    <w:p w:rsidR="00000000" w:rsidDel="00000000" w:rsidP="00000000" w:rsidRDefault="00000000" w:rsidRPr="00000000" w14:paraId="00000012">
      <w:pPr>
        <w:widowControl w:val="0"/>
        <w:spacing w:after="120" w:before="120" w:line="276" w:lineRule="auto"/>
        <w:ind w:left="566" w:hanging="2.999999999999971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Programme Lead: Dr. Ho Xuan Thuy</w:t>
      </w:r>
    </w:p>
    <w:p w:rsidR="00000000" w:rsidDel="00000000" w:rsidP="00000000" w:rsidRDefault="00000000" w:rsidRPr="00000000" w14:paraId="00000013">
      <w:pPr>
        <w:widowControl w:val="0"/>
        <w:spacing w:after="120" w:before="120" w:line="276"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TIÊU CHÍ TUYỂN SINH</w:t>
      </w:r>
    </w:p>
    <w:p w:rsidR="00000000" w:rsidDel="00000000" w:rsidP="00000000" w:rsidRDefault="00000000" w:rsidRPr="00000000" w14:paraId="00000014">
      <w:pPr>
        <w:spacing w:after="60" w:before="60" w:line="360" w:lineRule="auto"/>
        <w:ind w:left="0" w:hanging="3"/>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Về văn bằng</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Đã tốt nghiệp đại học ngành đúng, ngành phù hợp ngành Kế toán (tên chuyên ngành tốt nghiệp đại học trùng tên với chuyên ngành đăng ký dự thi thạc sĩ hoặc nội dung chương trình đào tạo</w:t>
      </w:r>
      <w:r w:rsidDel="00000000" w:rsidR="00000000" w:rsidRPr="00000000">
        <w:rPr>
          <w:sz w:val="26"/>
          <w:szCs w:val="26"/>
          <w:rtl w:val="0"/>
        </w:rPr>
        <w:t xml:space="preserve"> đại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khác nhau dưới 10% so với chương trình đào tạo ĐH chuyên ngành tương ứng của Trường Đại học Kinh tế - Luật).</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Thí sinh có bằng đại học ngành gần với ngành kế toán và sau khi hoàn thành khối kiến thức bổ sung tại Trường đại học Kinh tế - Luật theo quy định.</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Thí sinh có bằng đại học một số ngành khác  phải hoàn thành chương trình chuyển đổi kiến thức trước khi thi. </w:t>
      </w:r>
    </w:p>
    <w:p w:rsidR="00000000" w:rsidDel="00000000" w:rsidP="00000000" w:rsidRDefault="00000000" w:rsidRPr="00000000" w14:paraId="00000018">
      <w:pPr>
        <w:spacing w:after="60" w:before="60" w:line="360" w:lineRule="auto"/>
        <w:ind w:left="0" w:hanging="3"/>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Về kinh nghiệm công tác chuyên môn:</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bằng tốt nghiệp ĐH loại Khá trở lên thuộc đúng ngành hoặc phù hợp với ngành, chuyên ngành đăng ký dự thi được dự thi ngay sau khi tốt nghiệp.</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đối tượng còn lại có bằng tốt nghiệp ĐH đúng ngành hoặc trong khối ngành kinh tế phải có ít nhất một năm kinh nghiệm làm việc trong lĩnh vực Kế toán - Kiểm toán, kể từ ngày có quyết định công nhận tốt nghiệp ĐH đến ngày nộp hồ sơ dự thi.</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 hợp đối tượng tốt nghiệp ĐH ngành khác đăng ký dự thi phải có ít nhất 1 năm kinh nghiệm trong lĩnh vực dự thi và phải hoàn thành khối kiến thức bổ sung. </w:t>
      </w:r>
    </w:p>
    <w:p w:rsidR="00000000" w:rsidDel="00000000" w:rsidP="00000000" w:rsidRDefault="00000000" w:rsidRPr="00000000" w14:paraId="0000001C">
      <w:pPr>
        <w:spacing w:after="60" w:before="60" w:line="360" w:lineRule="auto"/>
        <w:ind w:left="0" w:hanging="3"/>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Điều kiện khác</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Lý lịch bản thân rõ ràng, không trong thời gian thi hành kỷ luật từ mức cảnh cáo trở lên và không trong thời gian thi hành án hình sự, được cơ quan quản lý nhân sự nơi đang làm việc hoặc chính quyền địa phương nơi cư trú xác nhận.</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360" w:lineRule="auto"/>
        <w:ind w:left="426"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đủ sức khoẻ để học tập.</w:t>
      </w:r>
    </w:p>
    <w:p w:rsidR="00000000" w:rsidDel="00000000" w:rsidP="00000000" w:rsidRDefault="00000000" w:rsidRPr="00000000" w14:paraId="0000001F">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PROGRAMME OVERVIEW</w:t>
      </w:r>
    </w:p>
    <w:p w:rsidR="00000000" w:rsidDel="00000000" w:rsidP="00000000" w:rsidRDefault="00000000" w:rsidRPr="00000000" w14:paraId="00000020">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3.1. Learning and teaching</w:t>
      </w:r>
    </w:p>
    <w:p w:rsidR="00000000" w:rsidDel="00000000" w:rsidP="00000000" w:rsidRDefault="00000000" w:rsidRPr="00000000" w14:paraId="00000021">
      <w:pPr>
        <w:widowControl w:val="0"/>
        <w:spacing w:after="120" w:before="120" w:line="276"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Our degree programmes are full-time, lasting two years. The Master in Accounting aims to provide students with an understanding of the key concepts and arguments in the relevant subjects, together with the ability to apply this knowledge in research and practice in a variety of contexts. Teaching takes place over two main semesters, the first from August to January and the second from February to May.</w:t>
      </w:r>
    </w:p>
    <w:p w:rsidR="00000000" w:rsidDel="00000000" w:rsidP="00000000" w:rsidRDefault="00000000" w:rsidRPr="00000000" w14:paraId="00000022">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3.2. Educational Aims of the Programme</w:t>
      </w:r>
    </w:p>
    <w:p w:rsidR="00000000" w:rsidDel="00000000" w:rsidP="00000000" w:rsidRDefault="00000000" w:rsidRPr="00000000" w14:paraId="00000023">
      <w:pPr>
        <w:widowControl w:val="0"/>
        <w:spacing w:after="120" w:before="120" w:line="276"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Chương trình đào tạo thạc sĩ kế toán được thiết kế hướng đến mục tiêu cung cấp nguồn nhân lực có khả năng tổ chức, nghiên cứu, phân tích, đánh giá và xét đoán nghề nghiệp trong lĩnh vực kế toán, kiểm toán. Học viên tốt nghiệp có khả năng đảm nhận vị trí giảng dạy kế toán, kiểm toán tại các trường đại học, cao đẳng; là chuyên gia nghiên cứu có khả năng khám phá, công bố các kiến thức mới trong lĩnh vực kế toán, kiểm toán tại các viện, trung tâm nghiên cứu; là nhà quản lý có năng lực thiết kế, tổ chức, điều hành các công việc liên quan đến lĩnh vực kế toán, kiểm toán tại các đơn vị hành chính, sự nghiệp, doanh nghiệp, các công ty đa quốc gia, các tập đoàn.</w:t>
      </w:r>
    </w:p>
    <w:p w:rsidR="00000000" w:rsidDel="00000000" w:rsidP="00000000" w:rsidRDefault="00000000" w:rsidRPr="00000000" w14:paraId="00000024">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3.3. Learning Outcomes</w:t>
      </w:r>
    </w:p>
    <w:p w:rsidR="00000000" w:rsidDel="00000000" w:rsidP="00000000" w:rsidRDefault="00000000" w:rsidRPr="00000000" w14:paraId="00000025">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3.3.1. Learning Outcomes content</w:t>
      </w:r>
    </w:p>
    <w:tbl>
      <w:tblPr>
        <w:tblStyle w:val="Table2"/>
        <w:tblW w:w="96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0"/>
        <w:gridCol w:w="7342"/>
        <w:gridCol w:w="1461"/>
        <w:tblGridChange w:id="0">
          <w:tblGrid>
            <w:gridCol w:w="880"/>
            <w:gridCol w:w="7342"/>
            <w:gridCol w:w="1461"/>
          </w:tblGrid>
        </w:tblGridChange>
      </w:tblGrid>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ind w:left="0" w:hanging="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Chuẩn đầu 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ind w:left="0" w:hanging="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độ nhận thức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ind w:hanging="2"/>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Kiến thức liên ngành:</w:t>
            </w:r>
            <w:r w:rsidDel="00000000" w:rsidR="00000000" w:rsidRPr="00000000">
              <w:rPr>
                <w:rFonts w:ascii="Times New Roman" w:cs="Times New Roman" w:eastAsia="Times New Roman" w:hAnsi="Times New Roman"/>
                <w:sz w:val="24"/>
                <w:szCs w:val="24"/>
                <w:rtl w:val="0"/>
              </w:rPr>
              <w:t xml:space="preserve"> đưa ra nhận định, phán quyết của bản thân trong việc lựa chọn thích hợp kiến thức ngành kinh tế và kinh doanh để hình thành nền tảng cho việc học tập, xử lý công việc và nghiên cứu chuyên sâu trong lĩnh vực kế toán và kiểm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Kiến thức chuyên ngành kế toán: </w:t>
            </w:r>
            <w:r w:rsidDel="00000000" w:rsidR="00000000" w:rsidRPr="00000000">
              <w:rPr>
                <w:rFonts w:ascii="Times New Roman" w:cs="Times New Roman" w:eastAsia="Times New Roman" w:hAnsi="Times New Roman"/>
                <w:sz w:val="24"/>
                <w:szCs w:val="24"/>
                <w:rtl w:val="0"/>
              </w:rPr>
              <w:t xml:space="preserve">độc lập và quyết đoán trong việc vận dụng kiến thức chuyên ngành để xử lý các vấn đề trong lĩnh vực kế toán và kiểm toán trong môi trường hội nhập quốc tế về kế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Kỹ năng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hanging="2"/>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hang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Kỹ năng giao tiếp: </w:t>
            </w:r>
            <w:r w:rsidDel="00000000" w:rsidR="00000000" w:rsidRPr="00000000">
              <w:rPr>
                <w:rFonts w:ascii="Times New Roman" w:cs="Times New Roman" w:eastAsia="Times New Roman" w:hAnsi="Times New Roman"/>
                <w:sz w:val="24"/>
                <w:szCs w:val="24"/>
                <w:rtl w:val="0"/>
              </w:rPr>
              <w:t xml:space="preserve">có khả năng lập luận, phản biện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trong giao tiếp nhằm giải quyết xung đột hiệu quả trong các môi trường và tình huống khác nhau.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Kỹ năng quản lý: </w:t>
            </w:r>
            <w:r w:rsidDel="00000000" w:rsidR="00000000" w:rsidRPr="00000000">
              <w:rPr>
                <w:rFonts w:ascii="Times New Roman" w:cs="Times New Roman" w:eastAsia="Times New Roman" w:hAnsi="Times New Roman"/>
                <w:sz w:val="24"/>
                <w:szCs w:val="24"/>
                <w:rtl w:val="0"/>
              </w:rPr>
              <w:t xml:space="preserve">có khả năng nhận diện những yếu kém đối với công tác tổ chức và quản lý hoạt động trong nghề nghiệp kế toán và kiểm toán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Kỹ năng ứng dụng công nghệ: </w:t>
            </w:r>
            <w:r w:rsidDel="00000000" w:rsidR="00000000" w:rsidRPr="00000000">
              <w:rPr>
                <w:rFonts w:ascii="Times New Roman" w:cs="Times New Roman" w:eastAsia="Times New Roman" w:hAnsi="Times New Roman"/>
                <w:sz w:val="24"/>
                <w:szCs w:val="24"/>
                <w:rtl w:val="0"/>
              </w:rPr>
              <w:t xml:space="preserve">lựa chọn công nghệ thông tin tiên tiến trong lĩnh vực kế toán kiểm toán phù hợp với đặc điểm và yêu cầu phát triển của đơn vị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Kỹ năng xét đoán</w:t>
            </w:r>
            <w:r w:rsidDel="00000000" w:rsidR="00000000" w:rsidRPr="00000000">
              <w:rPr>
                <w:rFonts w:ascii="Times New Roman" w:cs="Times New Roman" w:eastAsia="Times New Roman" w:hAnsi="Times New Roman"/>
                <w:sz w:val="24"/>
                <w:szCs w:val="24"/>
                <w:rtl w:val="0"/>
              </w:rPr>
              <w:t xml:space="preserve">: xét đoán trong việc vận dụng các kỹ năng, kiến thức và kinh nghiệm phù hợp để đưa ra quyết định nghề nghiệp kế toán, kiểm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Kỹ năng phản biện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đánh giá và</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phản biện các quy định, chính sách  liên quan đến nghiệp kế toán kiểm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Thái độ chuyên nghiệp và đạo đức nghề nghiệp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hanging="2"/>
              <w:jc w:val="righ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Khả năng lập kế hoạch và thực hiện tự học, tự nghiên cứu  suối đời, khả năng lũy kinh nghiệm phát triển nghề nghiệp cá nhân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triển đạo đức nghề nghiệp, tuân thủ luật pháp và tiêu chuẩn nghề nghiệp và đóng góp vào sự phát triển bền vững của xã hội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hanging="3"/>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single"/>
          <w:shd w:fill="auto" w:val="clear"/>
          <w:vertAlign w:val="baseline"/>
          <w:rtl w:val="0"/>
        </w:rPr>
        <w:t xml:space="preserve">Ghi chú:</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hanging="3"/>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Điểm mức độ yêu cầu theo thang năng lực Bloom: Kiến thức (Cognitive 1-6)</w:t>
      </w:r>
    </w:p>
    <w:p w:rsidR="00000000" w:rsidDel="00000000" w:rsidP="00000000" w:rsidRDefault="00000000" w:rsidRPr="00000000" w14:paraId="0000004F">
      <w:pPr>
        <w:widowControl w:val="0"/>
        <w:spacing w:after="120" w:before="120" w:line="276"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3.3.2. Tham chiếu khi xây dựng Chuẩn đầu ra.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PLOs được xây dựng trên cơ sở tương thích với các yêu cầu về mục tiêu của chương trình đào tạo của giáo dục cao học và khung trình độ quốc gia trình độ đại học. Chẳng hạn như PLO1 tương thích với OB1 (Có kiến thức khoa học nền tảng) và FR1 (có kiến thức thực tế, kiến thức lý thuyết sâu, rộng ở mức độ làm chủ kiến thức trong phạm vi của ngành đào tạo); PLO2 tương thích với OB4 (Có năng lực phát hiện, giải quyết những vấn đề thuộc chuyên ngành được đào tạo) và FR1. Cụ thể:</w:t>
      </w:r>
    </w:p>
    <w:tbl>
      <w:tblPr>
        <w:tblStyle w:val="Table3"/>
        <w:tblW w:w="9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9"/>
        <w:gridCol w:w="2199"/>
        <w:gridCol w:w="3845"/>
        <w:tblGridChange w:id="0">
          <w:tblGrid>
            <w:gridCol w:w="3569"/>
            <w:gridCol w:w="2199"/>
            <w:gridCol w:w="3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1">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PLOs</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2">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OB</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3">
            <w:pPr>
              <w:ind w:left="0" w:hanging="3"/>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Khung trình độ QG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54">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5">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1: Có kiến thức khoa học nền tảng</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6">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có kiến thức thực tế, kiến thức lý thuyết sâu, rộng ở mức độ làm chủ kiến thức trong phạm vi của ngành đào tạo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57">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2: Độc lập và quyết đoán trong việc vận dụng kiến thức chuyên ngành để xử lý các vấn đề trong lĩnh vực kế toán trong môi trường hội nhập quốc tế về kế toán.</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8">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59">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A">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1: có kiến thức thực tế, kiến thức lý thuyết sâu, rộng ở mức độ làm chủ kiến thức trong phạm vi của ngành đào tạo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5B">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PLO3: Có khả năng lập luận, phản biện trong giao tiếp nhằm giải quyết xung đột hiệu quả trong các môi trường và tình huống khác nhau.</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C">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3: Có khả năng làm việc độc lập, sáng tạo.</w:t>
            </w:r>
          </w:p>
          <w:p w:rsidR="00000000" w:rsidDel="00000000" w:rsidP="00000000" w:rsidRDefault="00000000" w:rsidRPr="00000000" w14:paraId="0000005E">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5F">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có kỹ năng phản biện, phân tích, tổng hợp và đánh giá dữ liệu, thông tin một cách khoa học và tiên tiến</w:t>
            </w:r>
          </w:p>
          <w:p w:rsidR="00000000" w:rsidDel="00000000" w:rsidP="00000000" w:rsidRDefault="00000000" w:rsidRPr="00000000" w14:paraId="00000060">
            <w:pPr>
              <w:ind w:left="0" w:hanging="3"/>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61">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4: Có khả năng nhận diện những yếu kém đối với công tác tổ chức và quản lý hoạt động trong nghề nghiệp kế toán và kiểm toán</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62">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2: Có kỹ năng chuyên sâu cho nghiên cứu về một lĩnh vực khoa học hoặc hoạt động nghề nghiệp hiệu quả</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63">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kỹ năng nghiên cứu phát triển, đổi mới và sử dụng các công nghệ phù hợp trong lĩnh vực học thuật và nghề nghiệp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64">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5: Lựa chọn công nghệ thông tin tiên tiến trong lĩnh vực kế toán kiểm toán phù hợp với đặc điểm và yêu cầu phát triển của đơn vị</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65">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OB1: Có kiến thức khoa học nền tảng </w:t>
            </w:r>
          </w:p>
          <w:p w:rsidR="00000000" w:rsidDel="00000000" w:rsidP="00000000" w:rsidRDefault="00000000" w:rsidRPr="00000000" w14:paraId="00000066">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68">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4: kỹ năng truyền bá, phổ biến tri thức trong các lĩnh vực chuyên môn, có khả năng tự định hướng, thích nghi với môi trường nghề nghiệp thay đổi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69">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6: Xét đoán trong việc vận dụng các kỹ năng, kiến thức và kinh nghiệm phù hợp để đưa ra quyết định nghề nghiệp kế toán, kiểm toán</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6A">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6B">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6C">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có kỹ năng phản biện, phân tích, tổng hợp và đánh giá dữ liệu, thông tin một cách khoa học và tiên tiến</w:t>
            </w:r>
          </w:p>
          <w:p w:rsidR="00000000" w:rsidDel="00000000" w:rsidP="00000000" w:rsidRDefault="00000000" w:rsidRPr="00000000" w14:paraId="0000006D">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3: kỹ năng nghiên cứu phát triển, đổi mới và sử dụng các công nghệ phù hợp trong lĩnh vực học thuật và nghề nghiệp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6E">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7: Đánh giá và phản biện các quy định, chính sách  liên quan đến nghiệp kế toán kiểm toán..</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6F">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70">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71">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2: có kỹ năng phản biện, phân tích, tổng hợp và đánh giá dữ liệu, thông tin một cách khoa học và tiên tiến</w:t>
            </w:r>
          </w:p>
          <w:p w:rsidR="00000000" w:rsidDel="00000000" w:rsidP="00000000" w:rsidRDefault="00000000" w:rsidRPr="00000000" w14:paraId="00000072">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73">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8: Khả năng lập kế hoạch và thực hiện tự học, tự nghiên cứu  suối đời, khả năng lũy kinh nghiệm phát triển nghề nghiệp cá nhân </w:t>
            </w:r>
          </w:p>
          <w:p w:rsidR="00000000" w:rsidDel="00000000" w:rsidP="00000000" w:rsidRDefault="00000000" w:rsidRPr="00000000" w14:paraId="00000074">
            <w:pPr>
              <w:ind w:left="0" w:hanging="3"/>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75">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OB1: Có kiến thức khoa học nền tảng </w:t>
            </w:r>
          </w:p>
          <w:p w:rsidR="00000000" w:rsidDel="00000000" w:rsidP="00000000" w:rsidRDefault="00000000" w:rsidRPr="00000000" w14:paraId="00000076">
            <w:pPr>
              <w:ind w:left="0" w:hanging="3"/>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2: Có kỹ năng chuyên sâu cho nghiên cứu về một lĩnh vực khoa học hoặc hoạt động nghề nghiệp hiệu quả</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78">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5: có khả năng hướng dẫn người khác thực hiện nhiệm vụ và khả năng quản lý, đánh giá, cải tiến để nâng cao hiệu quả hoạt động nghề nghiệp.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df2f8" w:val="clear"/>
            <w:vAlign w:val="center"/>
          </w:tcPr>
          <w:p w:rsidR="00000000" w:rsidDel="00000000" w:rsidP="00000000" w:rsidRDefault="00000000" w:rsidRPr="00000000" w14:paraId="00000079">
            <w:pPr>
              <w:ind w:left="0"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PLO 9: Phát triển đạo đức nghề nghiệp, tuân thủ luật pháp và tiêu chuẩn nghề nghiệp và đóng góp vào sự phát triển bền vững của xã hội</w:t>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7A">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 4: Có năng lực phát hiện, giải quyết những vấn đề thuộc chuyên ngành được đào tạo.</w:t>
            </w:r>
          </w:p>
          <w:p w:rsidR="00000000" w:rsidDel="00000000" w:rsidP="00000000" w:rsidRDefault="00000000" w:rsidRPr="00000000" w14:paraId="0000007B">
            <w:pPr>
              <w:ind w:left="0" w:hanging="3"/>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f2f8" w:val="clear"/>
          </w:tcPr>
          <w:p w:rsidR="00000000" w:rsidDel="00000000" w:rsidP="00000000" w:rsidRDefault="00000000" w:rsidRPr="00000000" w14:paraId="0000007C">
            <w:pPr>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 4: kỹ năng truyền bá, phổ biến tri thức trong các lĩnh vực chuyên môn, có khả năng tự định hướng, thích nghi với môi trường nghề nghiệp thay đổi </w:t>
            </w:r>
          </w:p>
          <w:p w:rsidR="00000000" w:rsidDel="00000000" w:rsidP="00000000" w:rsidRDefault="00000000" w:rsidRPr="00000000" w14:paraId="0000007D">
            <w:pPr>
              <w:ind w:left="0" w:hanging="3"/>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7E">
      <w:pPr>
        <w:spacing w:line="240" w:lineRule="auto"/>
        <w:ind w:left="0" w:hanging="3"/>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Ghi chú</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7F">
      <w:pPr>
        <w:spacing w:line="240" w:lineRule="auto"/>
        <w:ind w:left="0" w:hanging="3"/>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Luật Giáo dục đại học năm 2012, 2018 quy định mục tiêu của đào tạo trình độ thạc sĩ: </w:t>
      </w:r>
      <w:r w:rsidDel="00000000" w:rsidR="00000000" w:rsidRPr="00000000">
        <w:rPr>
          <w:rFonts w:ascii="Times New Roman" w:cs="Times New Roman" w:eastAsia="Times New Roman" w:hAnsi="Times New Roman"/>
          <w:b w:val="1"/>
          <w:i w:val="1"/>
          <w:sz w:val="26"/>
          <w:szCs w:val="26"/>
          <w:rtl w:val="0"/>
        </w:rPr>
        <w:t xml:space="preserve">(OB1</w:t>
      </w:r>
      <w:r w:rsidDel="00000000" w:rsidR="00000000" w:rsidRPr="00000000">
        <w:rPr>
          <w:rFonts w:ascii="Times New Roman" w:cs="Times New Roman" w:eastAsia="Times New Roman" w:hAnsi="Times New Roman"/>
          <w:i w:val="1"/>
          <w:sz w:val="26"/>
          <w:szCs w:val="26"/>
          <w:rtl w:val="0"/>
        </w:rPr>
        <w:t xml:space="preserve">) Có kiến thức khoa học nền tảng; (</w:t>
      </w:r>
      <w:r w:rsidDel="00000000" w:rsidR="00000000" w:rsidRPr="00000000">
        <w:rPr>
          <w:rFonts w:ascii="Times New Roman" w:cs="Times New Roman" w:eastAsia="Times New Roman" w:hAnsi="Times New Roman"/>
          <w:b w:val="1"/>
          <w:i w:val="1"/>
          <w:sz w:val="26"/>
          <w:szCs w:val="26"/>
          <w:rtl w:val="0"/>
        </w:rPr>
        <w:t xml:space="preserve">OB2</w:t>
      </w:r>
      <w:r w:rsidDel="00000000" w:rsidR="00000000" w:rsidRPr="00000000">
        <w:rPr>
          <w:rFonts w:ascii="Times New Roman" w:cs="Times New Roman" w:eastAsia="Times New Roman" w:hAnsi="Times New Roman"/>
          <w:i w:val="1"/>
          <w:sz w:val="26"/>
          <w:szCs w:val="26"/>
          <w:rtl w:val="0"/>
        </w:rPr>
        <w:t xml:space="preserve">) Có kỹ năng chuyên sâu cho nghiên cứu về một lĩnh vực khoa học hoặc hoạt động nghề nghiệp hiệu quả; (</w:t>
      </w:r>
      <w:r w:rsidDel="00000000" w:rsidR="00000000" w:rsidRPr="00000000">
        <w:rPr>
          <w:rFonts w:ascii="Times New Roman" w:cs="Times New Roman" w:eastAsia="Times New Roman" w:hAnsi="Times New Roman"/>
          <w:b w:val="1"/>
          <w:i w:val="1"/>
          <w:sz w:val="26"/>
          <w:szCs w:val="26"/>
          <w:rtl w:val="0"/>
        </w:rPr>
        <w:t xml:space="preserve">OB3</w:t>
      </w:r>
      <w:r w:rsidDel="00000000" w:rsidR="00000000" w:rsidRPr="00000000">
        <w:rPr>
          <w:rFonts w:ascii="Times New Roman" w:cs="Times New Roman" w:eastAsia="Times New Roman" w:hAnsi="Times New Roman"/>
          <w:i w:val="1"/>
          <w:sz w:val="26"/>
          <w:szCs w:val="26"/>
          <w:rtl w:val="0"/>
        </w:rPr>
        <w:t xml:space="preserve">) Có khả năng làm việc độc lập, sáng tạo; (</w:t>
      </w:r>
      <w:r w:rsidDel="00000000" w:rsidR="00000000" w:rsidRPr="00000000">
        <w:rPr>
          <w:rFonts w:ascii="Times New Roman" w:cs="Times New Roman" w:eastAsia="Times New Roman" w:hAnsi="Times New Roman"/>
          <w:b w:val="1"/>
          <w:i w:val="1"/>
          <w:sz w:val="26"/>
          <w:szCs w:val="26"/>
          <w:rtl w:val="0"/>
        </w:rPr>
        <w:t xml:space="preserve">OB4</w:t>
      </w:r>
      <w:r w:rsidDel="00000000" w:rsidR="00000000" w:rsidRPr="00000000">
        <w:rPr>
          <w:rFonts w:ascii="Times New Roman" w:cs="Times New Roman" w:eastAsia="Times New Roman" w:hAnsi="Times New Roman"/>
          <w:i w:val="1"/>
          <w:sz w:val="26"/>
          <w:szCs w:val="26"/>
          <w:rtl w:val="0"/>
        </w:rPr>
        <w:t xml:space="preserve">) Có năng lực phát hiện, giải quyết những vấn đề thuộc chuyên ngành được đào tạo.</w:t>
      </w:r>
    </w:p>
    <w:p w:rsidR="00000000" w:rsidDel="00000000" w:rsidP="00000000" w:rsidRDefault="00000000" w:rsidRPr="00000000" w14:paraId="00000080">
      <w:pPr>
        <w:spacing w:line="240" w:lineRule="auto"/>
        <w:ind w:left="0"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Khung trình độ quốc gia do Thủ Tướng Chính phủ ban hành năm 2016 xác nhận trình độ đào tạo của người học bậc thạc sĩ: </w:t>
      </w:r>
      <w:r w:rsidDel="00000000" w:rsidR="00000000" w:rsidRPr="00000000">
        <w:rPr>
          <w:rFonts w:ascii="Times New Roman" w:cs="Times New Roman" w:eastAsia="Times New Roman" w:hAnsi="Times New Roman"/>
          <w:b w:val="1"/>
          <w:i w:val="1"/>
          <w:sz w:val="26"/>
          <w:szCs w:val="26"/>
          <w:rtl w:val="0"/>
        </w:rPr>
        <w:t xml:space="preserve">(FR1)</w:t>
      </w:r>
      <w:r w:rsidDel="00000000" w:rsidR="00000000" w:rsidRPr="00000000">
        <w:rPr>
          <w:rFonts w:ascii="Times New Roman" w:cs="Times New Roman" w:eastAsia="Times New Roman" w:hAnsi="Times New Roman"/>
          <w:i w:val="1"/>
          <w:sz w:val="26"/>
          <w:szCs w:val="26"/>
          <w:rtl w:val="0"/>
        </w:rPr>
        <w:t xml:space="preserve"> có kiến thức thực tế, kiến thức lý thuyết sâu, rộng ở mức độ làm chủ kiến thức trong phạm vi của ngành đào tạo; </w:t>
      </w:r>
      <w:r w:rsidDel="00000000" w:rsidR="00000000" w:rsidRPr="00000000">
        <w:rPr>
          <w:rFonts w:ascii="Times New Roman" w:cs="Times New Roman" w:eastAsia="Times New Roman" w:hAnsi="Times New Roman"/>
          <w:b w:val="1"/>
          <w:i w:val="1"/>
          <w:sz w:val="26"/>
          <w:szCs w:val="26"/>
          <w:rtl w:val="0"/>
        </w:rPr>
        <w:t xml:space="preserve">(FR2)</w:t>
      </w:r>
      <w:r w:rsidDel="00000000" w:rsidR="00000000" w:rsidRPr="00000000">
        <w:rPr>
          <w:rFonts w:ascii="Times New Roman" w:cs="Times New Roman" w:eastAsia="Times New Roman" w:hAnsi="Times New Roman"/>
          <w:i w:val="1"/>
          <w:sz w:val="26"/>
          <w:szCs w:val="26"/>
          <w:rtl w:val="0"/>
        </w:rPr>
        <w:t xml:space="preserve"> có kỹ năng phản biện, phân tích, tổng hợp và đánh giá dữ liệu, thông tin một cách khoa học và tiên tiến; </w:t>
      </w:r>
      <w:r w:rsidDel="00000000" w:rsidR="00000000" w:rsidRPr="00000000">
        <w:rPr>
          <w:rFonts w:ascii="Times New Roman" w:cs="Times New Roman" w:eastAsia="Times New Roman" w:hAnsi="Times New Roman"/>
          <w:b w:val="1"/>
          <w:i w:val="1"/>
          <w:sz w:val="26"/>
          <w:szCs w:val="26"/>
          <w:rtl w:val="0"/>
        </w:rPr>
        <w:t xml:space="preserve">(FR3)</w:t>
      </w:r>
      <w:r w:rsidDel="00000000" w:rsidR="00000000" w:rsidRPr="00000000">
        <w:rPr>
          <w:rFonts w:ascii="Times New Roman" w:cs="Times New Roman" w:eastAsia="Times New Roman" w:hAnsi="Times New Roman"/>
          <w:i w:val="1"/>
          <w:sz w:val="26"/>
          <w:szCs w:val="26"/>
          <w:rtl w:val="0"/>
        </w:rPr>
        <w:t xml:space="preserve"> kỹ năng nghiên cứu phát triển, đổi mới và sử dụng các công nghệ phù hợp trong lĩnh vực học thuật và nghề nghiệp; </w:t>
      </w:r>
      <w:r w:rsidDel="00000000" w:rsidR="00000000" w:rsidRPr="00000000">
        <w:rPr>
          <w:rFonts w:ascii="Times New Roman" w:cs="Times New Roman" w:eastAsia="Times New Roman" w:hAnsi="Times New Roman"/>
          <w:b w:val="1"/>
          <w:i w:val="1"/>
          <w:sz w:val="26"/>
          <w:szCs w:val="26"/>
          <w:rtl w:val="0"/>
        </w:rPr>
        <w:t xml:space="preserve">(FR4)</w:t>
      </w:r>
      <w:r w:rsidDel="00000000" w:rsidR="00000000" w:rsidRPr="00000000">
        <w:rPr>
          <w:rFonts w:ascii="Times New Roman" w:cs="Times New Roman" w:eastAsia="Times New Roman" w:hAnsi="Times New Roman"/>
          <w:i w:val="1"/>
          <w:sz w:val="26"/>
          <w:szCs w:val="26"/>
          <w:rtl w:val="0"/>
        </w:rPr>
        <w:t xml:space="preserve"> kỹ năng truyền bá, phổ biến tri thức trong các lĩnh vực chuyên môn, có khả năng tự định hướng, thích nghi với môi trường nghề nghiệp thay đổi; </w:t>
      </w:r>
      <w:r w:rsidDel="00000000" w:rsidR="00000000" w:rsidRPr="00000000">
        <w:rPr>
          <w:rFonts w:ascii="Times New Roman" w:cs="Times New Roman" w:eastAsia="Times New Roman" w:hAnsi="Times New Roman"/>
          <w:b w:val="1"/>
          <w:i w:val="1"/>
          <w:sz w:val="26"/>
          <w:szCs w:val="26"/>
          <w:rtl w:val="0"/>
        </w:rPr>
        <w:t xml:space="preserve">(FR5)</w:t>
      </w:r>
      <w:r w:rsidDel="00000000" w:rsidR="00000000" w:rsidRPr="00000000">
        <w:rPr>
          <w:rFonts w:ascii="Times New Roman" w:cs="Times New Roman" w:eastAsia="Times New Roman" w:hAnsi="Times New Roman"/>
          <w:i w:val="1"/>
          <w:sz w:val="26"/>
          <w:szCs w:val="26"/>
          <w:rtl w:val="0"/>
        </w:rPr>
        <w:t xml:space="preserve"> có khả năng hướng dẫn người khác thực hiện nhiệm vụ và khả năng quản lý, đánh giá, cải tiến để nâng cao hiệu quả hoạt động nghề nghiệp.</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81">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PROGRAMME STRUCTURE</w:t>
      </w:r>
    </w:p>
    <w:p w:rsidR="00000000" w:rsidDel="00000000" w:rsidP="00000000" w:rsidRDefault="00000000" w:rsidRPr="00000000" w14:paraId="00000082">
      <w:pPr>
        <w:widowControl w:val="0"/>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4.1. Total credits</w:t>
      </w:r>
      <w:r w:rsidDel="00000000" w:rsidR="00000000" w:rsidRPr="00000000">
        <w:rPr>
          <w:rtl w:val="0"/>
        </w:rPr>
      </w:r>
    </w:p>
    <w:p w:rsidR="00000000" w:rsidDel="00000000" w:rsidP="00000000" w:rsidRDefault="00000000" w:rsidRPr="00000000" w14:paraId="00000083">
      <w:pPr>
        <w:widowControl w:val="0"/>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CTĐT cao học ngành Kế toán theo hướng nghiên cứu được cấu trúc như sau:</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Tổng số tín chỉ: 63 tín chỉ, trong đó:</w:t>
      </w:r>
    </w:p>
    <w:p w:rsidR="00000000" w:rsidDel="00000000" w:rsidP="00000000" w:rsidRDefault="00000000" w:rsidRPr="00000000" w14:paraId="00000085">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Khối kiến thức chung (bắt buộc): 8 tín chỉ</w:t>
      </w:r>
    </w:p>
    <w:p w:rsidR="00000000" w:rsidDel="00000000" w:rsidP="00000000" w:rsidRDefault="00000000" w:rsidRPr="00000000" w14:paraId="00000086">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Phần kiến thức cơ sở và chuyên ngành: 43</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tabs>
          <w:tab w:val="left" w:leader="none" w:pos="851"/>
        </w:tabs>
        <w:spacing w:after="120" w:before="120" w:line="276" w:lineRule="auto"/>
        <w:ind w:left="0" w:firstLine="85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học phần bắt buộc: 25</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tabs>
          <w:tab w:val="left" w:leader="none" w:pos="851"/>
          <w:tab w:val="right" w:leader="none" w:pos="9072"/>
        </w:tabs>
        <w:spacing w:after="120" w:before="120" w:line="276" w:lineRule="auto"/>
        <w:ind w:left="0" w:firstLine="85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học phần tự chọn: 18</w:t>
        <w:tab/>
      </w:r>
    </w:p>
    <w:p w:rsidR="00000000" w:rsidDel="00000000" w:rsidP="00000000" w:rsidRDefault="00000000" w:rsidRPr="00000000" w14:paraId="00000089">
      <w:pPr>
        <w:widowControl w:val="0"/>
        <w:numPr>
          <w:ilvl w:val="0"/>
          <w:numId w:val="1"/>
        </w:numPr>
        <w:pBdr>
          <w:top w:space="0" w:sz="0" w:val="nil"/>
          <w:left w:space="0" w:sz="0" w:val="nil"/>
          <w:bottom w:space="0" w:sz="0" w:val="nil"/>
          <w:right w:space="0" w:sz="0" w:val="nil"/>
          <w:between w:space="0" w:sz="0" w:val="nil"/>
        </w:pBdr>
        <w:tabs>
          <w:tab w:val="left" w:leader="none" w:pos="851"/>
        </w:tabs>
        <w:spacing w:after="120" w:before="120" w:line="276" w:lineRule="auto"/>
        <w:ind w:left="0" w:firstLine="56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phần tốt nghiệp: 12 tín chỉ</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4.2.  Danh mục các học phần </w:t>
      </w:r>
    </w:p>
    <w:tbl>
      <w:tblPr>
        <w:tblStyle w:val="Table4"/>
        <w:tblW w:w="978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816"/>
        <w:gridCol w:w="4269"/>
        <w:gridCol w:w="902"/>
        <w:gridCol w:w="1014"/>
        <w:gridCol w:w="961"/>
        <w:tblGridChange w:id="0">
          <w:tblGrid>
            <w:gridCol w:w="821"/>
            <w:gridCol w:w="1816"/>
            <w:gridCol w:w="4269"/>
            <w:gridCol w:w="902"/>
            <w:gridCol w:w="1014"/>
            <w:gridCol w:w="961"/>
          </w:tblGrid>
        </w:tblGridChange>
      </w:tblGrid>
      <w:tr>
        <w:trPr>
          <w:cantSplit w:val="0"/>
          <w:tblHeader w:val="0"/>
        </w:trPr>
        <w:tc>
          <w:tcPr>
            <w:vMerge w:val="restart"/>
            <w:shd w:fill="ffffff" w:val="clear"/>
            <w:vAlign w:val="center"/>
          </w:tcPr>
          <w:p w:rsidR="00000000" w:rsidDel="00000000" w:rsidP="00000000" w:rsidRDefault="00000000" w:rsidRPr="00000000" w14:paraId="0000008B">
            <w:pPr>
              <w:ind w:left="0" w:hanging="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STT</w:t>
            </w:r>
          </w:p>
        </w:tc>
        <w:tc>
          <w:tcPr>
            <w:vMerge w:val="restart"/>
            <w:shd w:fill="ffffff" w:val="clear"/>
            <w:vAlign w:val="center"/>
          </w:tcPr>
          <w:p w:rsidR="00000000" w:rsidDel="00000000" w:rsidP="00000000" w:rsidRDefault="00000000" w:rsidRPr="00000000" w14:paraId="0000008C">
            <w:pPr>
              <w:ind w:left="0" w:hanging="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MÃ MÔN HỌC</w:t>
            </w:r>
          </w:p>
        </w:tc>
        <w:tc>
          <w:tcPr>
            <w:vMerge w:val="restart"/>
            <w:shd w:fill="ffffff" w:val="clear"/>
            <w:vAlign w:val="center"/>
          </w:tcPr>
          <w:p w:rsidR="00000000" w:rsidDel="00000000" w:rsidP="00000000" w:rsidRDefault="00000000" w:rsidRPr="00000000" w14:paraId="0000008D">
            <w:pPr>
              <w:ind w:left="0" w:hanging="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TÊN MÔN HỌC</w:t>
            </w:r>
          </w:p>
        </w:tc>
        <w:tc>
          <w:tcPr>
            <w:gridSpan w:val="3"/>
            <w:shd w:fill="ffffff" w:val="clear"/>
            <w:vAlign w:val="center"/>
          </w:tcPr>
          <w:p w:rsidR="00000000" w:rsidDel="00000000" w:rsidP="00000000" w:rsidRDefault="00000000" w:rsidRPr="00000000" w14:paraId="0000008E">
            <w:pPr>
              <w:tabs>
                <w:tab w:val="left" w:leader="none" w:pos="7080"/>
              </w:tabs>
              <w:ind w:left="0" w:hanging="3"/>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SỐ TÍN CHỈ</w:t>
            </w:r>
            <w:r w:rsidDel="00000000" w:rsidR="00000000" w:rsidRPr="00000000">
              <w:rPr>
                <w:rtl w:val="0"/>
              </w:rPr>
            </w:r>
          </w:p>
        </w:tc>
      </w:tr>
      <w:tr>
        <w:trPr>
          <w:cantSplit w:val="0"/>
          <w:tblHeader w:val="0"/>
        </w:trPr>
        <w:tc>
          <w:tcPr>
            <w:vMerge w:val="continue"/>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ffffff" w:val="clear"/>
            <w:vAlign w:val="center"/>
          </w:tcPr>
          <w:p w:rsidR="00000000" w:rsidDel="00000000" w:rsidP="00000000" w:rsidRDefault="00000000" w:rsidRPr="00000000" w14:paraId="00000094">
            <w:pPr>
              <w:ind w:left="0" w:hanging="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Tổng số</w:t>
            </w:r>
          </w:p>
        </w:tc>
        <w:tc>
          <w:tcPr>
            <w:shd w:fill="ffffff" w:val="clear"/>
            <w:vAlign w:val="center"/>
          </w:tcPr>
          <w:p w:rsidR="00000000" w:rsidDel="00000000" w:rsidP="00000000" w:rsidRDefault="00000000" w:rsidRPr="00000000" w14:paraId="00000095">
            <w:pPr>
              <w:ind w:left="0" w:hanging="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Lý thuyết</w:t>
            </w:r>
          </w:p>
        </w:tc>
        <w:tc>
          <w:tcPr>
            <w:shd w:fill="ffffff" w:val="clear"/>
            <w:vAlign w:val="center"/>
          </w:tcPr>
          <w:p w:rsidR="00000000" w:rsidDel="00000000" w:rsidP="00000000" w:rsidRDefault="00000000" w:rsidRPr="00000000" w14:paraId="00000096">
            <w:pPr>
              <w:ind w:left="0" w:hanging="3"/>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Thực hành</w:t>
            </w:r>
          </w:p>
        </w:tc>
      </w:tr>
      <w:tr>
        <w:trPr>
          <w:cantSplit w:val="0"/>
          <w:tblHeader w:val="0"/>
        </w:trPr>
        <w:tc>
          <w:tcPr>
            <w:gridSpan w:val="3"/>
            <w:shd w:fill="ffffff" w:val="clear"/>
          </w:tcPr>
          <w:p w:rsidR="00000000" w:rsidDel="00000000" w:rsidP="00000000" w:rsidRDefault="00000000" w:rsidRPr="00000000" w14:paraId="00000097">
            <w:pPr>
              <w:tabs>
                <w:tab w:val="left" w:leader="none" w:pos="7080"/>
              </w:tabs>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Kiến thức chung</w:t>
            </w:r>
          </w:p>
        </w:tc>
        <w:tc>
          <w:tcPr>
            <w:shd w:fill="ffffff" w:val="clear"/>
            <w:vAlign w:val="center"/>
          </w:tcPr>
          <w:p w:rsidR="00000000" w:rsidDel="00000000" w:rsidP="00000000" w:rsidRDefault="00000000" w:rsidRPr="00000000" w14:paraId="0000009A">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c>
          <w:tcPr>
            <w:shd w:fill="ffffff" w:val="clear"/>
            <w:vAlign w:val="center"/>
          </w:tcPr>
          <w:p w:rsidR="00000000" w:rsidDel="00000000" w:rsidP="00000000" w:rsidRDefault="00000000" w:rsidRPr="00000000" w14:paraId="0000009B">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p>
        </w:tc>
        <w:tc>
          <w:tcPr>
            <w:shd w:fill="ffffff" w:val="clear"/>
            <w:vAlign w:val="center"/>
          </w:tcPr>
          <w:p w:rsidR="00000000" w:rsidDel="00000000" w:rsidP="00000000" w:rsidRDefault="00000000" w:rsidRPr="00000000" w14:paraId="0000009C">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r>
      <w:tr>
        <w:trPr>
          <w:cantSplit w:val="0"/>
          <w:tblHeader w:val="0"/>
        </w:trPr>
        <w:tc>
          <w:tcPr>
            <w:shd w:fill="ffffff" w:val="clear"/>
            <w:vAlign w:val="center"/>
          </w:tcPr>
          <w:p w:rsidR="00000000" w:rsidDel="00000000" w:rsidP="00000000" w:rsidRDefault="00000000" w:rsidRPr="00000000" w14:paraId="0000009D">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shd w:fill="ffffff" w:val="clear"/>
            <w:vAlign w:val="center"/>
          </w:tcPr>
          <w:p w:rsidR="00000000" w:rsidDel="00000000" w:rsidP="00000000" w:rsidRDefault="00000000" w:rsidRPr="00000000" w14:paraId="0000009E">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GEN2011</w:t>
            </w:r>
          </w:p>
        </w:tc>
        <w:tc>
          <w:tcPr>
            <w:shd w:fill="ffffff" w:val="clear"/>
            <w:vAlign w:val="center"/>
          </w:tcPr>
          <w:p w:rsidR="00000000" w:rsidDel="00000000" w:rsidP="00000000" w:rsidRDefault="00000000" w:rsidRPr="00000000" w14:paraId="0000009F">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Triết học</w:t>
            </w:r>
          </w:p>
        </w:tc>
        <w:tc>
          <w:tcPr>
            <w:shd w:fill="ffffff" w:val="clear"/>
            <w:vAlign w:val="center"/>
          </w:tcPr>
          <w:p w:rsidR="00000000" w:rsidDel="00000000" w:rsidP="00000000" w:rsidRDefault="00000000" w:rsidRPr="00000000" w14:paraId="000000A0">
            <w:pPr>
              <w:tabs>
                <w:tab w:val="left" w:leader="none" w:pos="7080"/>
              </w:tabs>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shd w:fill="ffffff" w:val="clear"/>
            <w:vAlign w:val="center"/>
          </w:tcPr>
          <w:p w:rsidR="00000000" w:rsidDel="00000000" w:rsidP="00000000" w:rsidRDefault="00000000" w:rsidRPr="00000000" w14:paraId="000000A1">
            <w:pPr>
              <w:tabs>
                <w:tab w:val="left" w:leader="none" w:pos="7080"/>
              </w:tabs>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ffffff" w:val="clear"/>
            <w:vAlign w:val="center"/>
          </w:tcPr>
          <w:p w:rsidR="00000000" w:rsidDel="00000000" w:rsidP="00000000" w:rsidRDefault="00000000" w:rsidRPr="00000000" w14:paraId="000000A2">
            <w:pPr>
              <w:tabs>
                <w:tab w:val="left" w:leader="none" w:pos="7080"/>
              </w:tabs>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r>
      <w:tr>
        <w:trPr>
          <w:cantSplit w:val="0"/>
          <w:tblHeader w:val="0"/>
        </w:trPr>
        <w:tc>
          <w:tcPr>
            <w:shd w:fill="ffffff" w:val="clear"/>
            <w:vAlign w:val="center"/>
          </w:tcPr>
          <w:p w:rsidR="00000000" w:rsidDel="00000000" w:rsidP="00000000" w:rsidRDefault="00000000" w:rsidRPr="00000000" w14:paraId="000000A3">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ffffff" w:val="clear"/>
            <w:vAlign w:val="center"/>
          </w:tcPr>
          <w:p w:rsidR="00000000" w:rsidDel="00000000" w:rsidP="00000000" w:rsidRDefault="00000000" w:rsidRPr="00000000" w14:paraId="000000A4">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GEN2010</w:t>
            </w:r>
          </w:p>
        </w:tc>
        <w:tc>
          <w:tcPr>
            <w:shd w:fill="ffffff" w:val="clear"/>
            <w:vAlign w:val="center"/>
          </w:tcPr>
          <w:p w:rsidR="00000000" w:rsidDel="00000000" w:rsidP="00000000" w:rsidRDefault="00000000" w:rsidRPr="00000000" w14:paraId="000000A5">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Tiếng Anh học thuật</w:t>
            </w:r>
          </w:p>
        </w:tc>
        <w:tc>
          <w:tcPr>
            <w:shd w:fill="ffffff" w:val="clear"/>
            <w:vAlign w:val="center"/>
          </w:tcPr>
          <w:p w:rsidR="00000000" w:rsidDel="00000000" w:rsidP="00000000" w:rsidRDefault="00000000" w:rsidRPr="00000000" w14:paraId="000000A6">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shd w:fill="ffffff" w:val="clear"/>
            <w:vAlign w:val="center"/>
          </w:tcPr>
          <w:p w:rsidR="00000000" w:rsidDel="00000000" w:rsidP="00000000" w:rsidRDefault="00000000" w:rsidRPr="00000000" w14:paraId="000000A7">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ffffff" w:val="clear"/>
            <w:vAlign w:val="center"/>
          </w:tcPr>
          <w:p w:rsidR="00000000" w:rsidDel="00000000" w:rsidP="00000000" w:rsidRDefault="00000000" w:rsidRPr="00000000" w14:paraId="000000A8">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r>
      <w:tr>
        <w:trPr>
          <w:cantSplit w:val="0"/>
          <w:tblHeader w:val="0"/>
        </w:trPr>
        <w:tc>
          <w:tcPr>
            <w:gridSpan w:val="3"/>
            <w:shd w:fill="ffffff" w:val="clear"/>
          </w:tcPr>
          <w:p w:rsidR="00000000" w:rsidDel="00000000" w:rsidP="00000000" w:rsidRDefault="00000000" w:rsidRPr="00000000" w14:paraId="000000A9">
            <w:pPr>
              <w:tabs>
                <w:tab w:val="left" w:leader="none" w:pos="7080"/>
              </w:tabs>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Khối kiến thức cơ sở và chuyên ngành</w:t>
            </w:r>
          </w:p>
        </w:tc>
        <w:tc>
          <w:tcPr>
            <w:shd w:fill="ffffff" w:val="clear"/>
            <w:vAlign w:val="center"/>
          </w:tcPr>
          <w:p w:rsidR="00000000" w:rsidDel="00000000" w:rsidP="00000000" w:rsidRDefault="00000000" w:rsidRPr="00000000" w14:paraId="000000AC">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0AD">
            <w:pPr>
              <w:ind w:left="0" w:hanging="3"/>
              <w:jc w:val="center"/>
              <w:rPr>
                <w:rFonts w:ascii="Times New Roman" w:cs="Times New Roman" w:eastAsia="Times New Roman" w:hAnsi="Times New Roman"/>
                <w:color w:val="000000"/>
                <w:sz w:val="26"/>
                <w:szCs w:val="26"/>
              </w:rPr>
            </w:pPr>
            <w:r w:rsidDel="00000000" w:rsidR="00000000" w:rsidRPr="00000000">
              <w:rPr>
                <w:rtl w:val="0"/>
              </w:rPr>
            </w:r>
          </w:p>
        </w:tc>
        <w:tc>
          <w:tcPr>
            <w:shd w:fill="ffffff" w:val="clear"/>
            <w:vAlign w:val="center"/>
          </w:tcPr>
          <w:p w:rsidR="00000000" w:rsidDel="00000000" w:rsidP="00000000" w:rsidRDefault="00000000" w:rsidRPr="00000000" w14:paraId="000000AE">
            <w:pPr>
              <w:ind w:left="0" w:hanging="3"/>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AF">
            <w:pPr>
              <w:tabs>
                <w:tab w:val="left" w:leader="none" w:pos="7080"/>
              </w:tabs>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Khối kiến thức bắt buộc</w:t>
            </w:r>
          </w:p>
        </w:tc>
        <w:tc>
          <w:tcPr>
            <w:shd w:fill="ffffff" w:val="clear"/>
            <w:vAlign w:val="center"/>
          </w:tcPr>
          <w:p w:rsidR="00000000" w:rsidDel="00000000" w:rsidP="00000000" w:rsidRDefault="00000000" w:rsidRPr="00000000" w14:paraId="000000B2">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25</w:t>
            </w:r>
          </w:p>
        </w:tc>
        <w:tc>
          <w:tcPr>
            <w:shd w:fill="ffffff" w:val="clear"/>
            <w:vAlign w:val="center"/>
          </w:tcPr>
          <w:p w:rsidR="00000000" w:rsidDel="00000000" w:rsidP="00000000" w:rsidRDefault="00000000" w:rsidRPr="00000000" w14:paraId="000000B3">
            <w:pPr>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17</w:t>
            </w:r>
          </w:p>
        </w:tc>
        <w:tc>
          <w:tcPr>
            <w:shd w:fill="ffffff" w:val="clear"/>
            <w:vAlign w:val="center"/>
          </w:tcPr>
          <w:p w:rsidR="00000000" w:rsidDel="00000000" w:rsidP="00000000" w:rsidRDefault="00000000" w:rsidRPr="00000000" w14:paraId="000000B4">
            <w:pPr>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8</w:t>
            </w:r>
          </w:p>
        </w:tc>
      </w:tr>
      <w:tr>
        <w:trPr>
          <w:cantSplit w:val="0"/>
          <w:tblHeader w:val="0"/>
        </w:trPr>
        <w:tc>
          <w:tcPr>
            <w:shd w:fill="ffffff" w:val="clear"/>
            <w:vAlign w:val="center"/>
          </w:tcPr>
          <w:p w:rsidR="00000000" w:rsidDel="00000000" w:rsidP="00000000" w:rsidRDefault="00000000" w:rsidRPr="00000000" w14:paraId="000000B5">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ffffff" w:val="clear"/>
            <w:vAlign w:val="center"/>
          </w:tcPr>
          <w:p w:rsidR="00000000" w:rsidDel="00000000" w:rsidP="00000000" w:rsidRDefault="00000000" w:rsidRPr="00000000" w14:paraId="000000B6">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ACC2099</w:t>
            </w:r>
          </w:p>
        </w:tc>
        <w:tc>
          <w:tcPr>
            <w:shd w:fill="ffffff" w:val="clear"/>
            <w:vAlign w:val="center"/>
          </w:tcPr>
          <w:p w:rsidR="00000000" w:rsidDel="00000000" w:rsidP="00000000" w:rsidRDefault="00000000" w:rsidRPr="00000000" w14:paraId="000000B7">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Phương pháp nghiên cứu khoa học</w:t>
            </w:r>
          </w:p>
        </w:tc>
        <w:tc>
          <w:tcPr>
            <w:shd w:fill="ffffff" w:val="clear"/>
            <w:vAlign w:val="center"/>
          </w:tcPr>
          <w:p w:rsidR="00000000" w:rsidDel="00000000" w:rsidP="00000000" w:rsidRDefault="00000000" w:rsidRPr="00000000" w14:paraId="000000B8">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ffffff" w:val="clear"/>
            <w:vAlign w:val="center"/>
          </w:tcPr>
          <w:p w:rsidR="00000000" w:rsidDel="00000000" w:rsidP="00000000" w:rsidRDefault="00000000" w:rsidRPr="00000000" w14:paraId="000000B9">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ffffff" w:val="clear"/>
            <w:vAlign w:val="center"/>
          </w:tcPr>
          <w:p w:rsidR="00000000" w:rsidDel="00000000" w:rsidP="00000000" w:rsidRDefault="00000000" w:rsidRPr="00000000" w14:paraId="000000BA">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BB">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BC">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ACC2074</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BD">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quản trị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BE">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BF">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3</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0">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C1">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C2">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MIS2023</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C3">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Hệ thống thông tin kế toán</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C4">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C5">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C6">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C7">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8">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ACC2503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9">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Kiểm toán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A">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B">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C">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CD">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E">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ACC2002</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CF">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Hợp nhất báo cáo tài chính</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0">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1">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2">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D3">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4">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ACC2053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5">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Phân tích báo cáo tài chính</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6">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7">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8">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D9">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A">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ACC2013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B">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Lý thuyết kế toán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C">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D">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DE">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rHeight w:val="253"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DF">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E0">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ACC2034</w:t>
            </w:r>
          </w:p>
        </w:tc>
        <w:tc>
          <w:tcPr>
            <w:tcBorders>
              <w:top w:color="000000" w:space="0" w:sz="4" w:val="single"/>
              <w:bottom w:color="000000" w:space="0" w:sz="4" w:val="single"/>
            </w:tcBorders>
            <w:shd w:fill="auto" w:val="clear"/>
          </w:tcPr>
          <w:p w:rsidR="00000000" w:rsidDel="00000000" w:rsidP="00000000" w:rsidRDefault="00000000" w:rsidRPr="00000000" w14:paraId="000000E1">
            <w:pPr>
              <w:tabs>
                <w:tab w:val="left" w:leader="none" w:pos="2445"/>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tài chính nâng cao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E2">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E3">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E4">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E5">
            <w:pPr>
              <w:tabs>
                <w:tab w:val="left" w:leader="none" w:pos="7080"/>
              </w:tabs>
              <w:ind w:left="0" w:hanging="3"/>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Khối kiến thức tự chọn </w:t>
            </w:r>
          </w:p>
        </w:tc>
        <w:tc>
          <w:tcPr>
            <w:shd w:fill="auto" w:val="clear"/>
            <w:vAlign w:val="center"/>
          </w:tcPr>
          <w:p w:rsidR="00000000" w:rsidDel="00000000" w:rsidP="00000000" w:rsidRDefault="00000000" w:rsidRPr="00000000" w14:paraId="000000E8">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18</w:t>
            </w:r>
          </w:p>
        </w:tc>
        <w:tc>
          <w:tcPr>
            <w:shd w:fill="auto" w:val="clear"/>
            <w:vAlign w:val="center"/>
          </w:tcPr>
          <w:p w:rsidR="00000000" w:rsidDel="00000000" w:rsidP="00000000" w:rsidRDefault="00000000" w:rsidRPr="00000000" w14:paraId="000000E9">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shd w:fill="auto" w:val="clear"/>
            <w:vAlign w:val="center"/>
          </w:tcPr>
          <w:p w:rsidR="00000000" w:rsidDel="00000000" w:rsidP="00000000" w:rsidRDefault="00000000" w:rsidRPr="00000000" w14:paraId="000000EA">
            <w:pPr>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w:t>
            </w:r>
          </w:p>
        </w:tc>
      </w:tr>
      <w:tr>
        <w:trPr>
          <w:cantSplit w:val="0"/>
          <w:tblHeader w:val="0"/>
        </w:trPr>
        <w:tc>
          <w:tcPr>
            <w:shd w:fill="auto" w:val="clear"/>
            <w:vAlign w:val="center"/>
          </w:tcPr>
          <w:p w:rsidR="00000000" w:rsidDel="00000000" w:rsidP="00000000" w:rsidRDefault="00000000" w:rsidRPr="00000000" w14:paraId="000000EB">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shd w:fill="auto" w:val="clear"/>
            <w:vAlign w:val="center"/>
          </w:tcPr>
          <w:p w:rsidR="00000000" w:rsidDel="00000000" w:rsidP="00000000" w:rsidRDefault="00000000" w:rsidRPr="00000000" w14:paraId="000000EC">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FIN2102</w:t>
            </w:r>
          </w:p>
        </w:tc>
        <w:tc>
          <w:tcPr>
            <w:shd w:fill="auto" w:val="clear"/>
            <w:vAlign w:val="center"/>
          </w:tcPr>
          <w:p w:rsidR="00000000" w:rsidDel="00000000" w:rsidP="00000000" w:rsidRDefault="00000000" w:rsidRPr="00000000" w14:paraId="000000ED">
            <w:pPr>
              <w:widowControl w:val="0"/>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tài chính</w:t>
            </w:r>
          </w:p>
        </w:tc>
        <w:tc>
          <w:tcPr>
            <w:shd w:fill="auto" w:val="clear"/>
            <w:vAlign w:val="center"/>
          </w:tcPr>
          <w:p w:rsidR="00000000" w:rsidDel="00000000" w:rsidP="00000000" w:rsidRDefault="00000000" w:rsidRPr="00000000" w14:paraId="000000EE">
            <w:pPr>
              <w:widowControl w:val="0"/>
              <w:ind w:left="0" w:right="-108"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auto" w:val="clear"/>
            <w:vAlign w:val="center"/>
          </w:tcPr>
          <w:p w:rsidR="00000000" w:rsidDel="00000000" w:rsidP="00000000" w:rsidRDefault="00000000" w:rsidRPr="00000000" w14:paraId="000000EF">
            <w:pPr>
              <w:widowControl w:val="0"/>
              <w:ind w:left="0" w:right="-108"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auto" w:val="clear"/>
            <w:vAlign w:val="center"/>
          </w:tcPr>
          <w:p w:rsidR="00000000" w:rsidDel="00000000" w:rsidP="00000000" w:rsidRDefault="00000000" w:rsidRPr="00000000" w14:paraId="000000F0">
            <w:pPr>
              <w:widowControl w:val="0"/>
              <w:ind w:left="0" w:right="-108"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r>
      <w:tr>
        <w:trPr>
          <w:cantSplit w:val="0"/>
          <w:tblHeader w:val="0"/>
        </w:trPr>
        <w:tc>
          <w:tcPr>
            <w:shd w:fill="auto" w:val="clear"/>
            <w:vAlign w:val="center"/>
          </w:tcPr>
          <w:p w:rsidR="00000000" w:rsidDel="00000000" w:rsidP="00000000" w:rsidRDefault="00000000" w:rsidRPr="00000000" w14:paraId="000000F1">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auto" w:val="clear"/>
            <w:vAlign w:val="center"/>
          </w:tcPr>
          <w:p w:rsidR="00000000" w:rsidDel="00000000" w:rsidP="00000000" w:rsidRDefault="00000000" w:rsidRPr="00000000" w14:paraId="000000F2">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LAW2501</w:t>
            </w:r>
          </w:p>
        </w:tc>
        <w:tc>
          <w:tcPr>
            <w:shd w:fill="auto" w:val="clear"/>
            <w:vAlign w:val="center"/>
          </w:tcPr>
          <w:p w:rsidR="00000000" w:rsidDel="00000000" w:rsidP="00000000" w:rsidRDefault="00000000" w:rsidRPr="00000000" w14:paraId="000000F3">
            <w:pPr>
              <w:widowControl w:val="0"/>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Pháp luật về Công ty</w:t>
            </w:r>
          </w:p>
        </w:tc>
        <w:tc>
          <w:tcPr>
            <w:shd w:fill="auto" w:val="clear"/>
            <w:vAlign w:val="center"/>
          </w:tcPr>
          <w:p w:rsidR="00000000" w:rsidDel="00000000" w:rsidP="00000000" w:rsidRDefault="00000000" w:rsidRPr="00000000" w14:paraId="000000F4">
            <w:pPr>
              <w:widowControl w:val="0"/>
              <w:ind w:left="0" w:right="-108"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auto" w:val="clear"/>
            <w:vAlign w:val="center"/>
          </w:tcPr>
          <w:p w:rsidR="00000000" w:rsidDel="00000000" w:rsidP="00000000" w:rsidRDefault="00000000" w:rsidRPr="00000000" w14:paraId="000000F5">
            <w:pPr>
              <w:widowControl w:val="0"/>
              <w:ind w:left="0" w:right="-108"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auto" w:val="clear"/>
            <w:vAlign w:val="center"/>
          </w:tcPr>
          <w:p w:rsidR="00000000" w:rsidDel="00000000" w:rsidP="00000000" w:rsidRDefault="00000000" w:rsidRPr="00000000" w14:paraId="000000F6">
            <w:pPr>
              <w:widowControl w:val="0"/>
              <w:ind w:left="0" w:right="-108"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r>
      <w:tr>
        <w:trPr>
          <w:cantSplit w:val="0"/>
          <w:tblHeader w:val="0"/>
        </w:trPr>
        <w:tc>
          <w:tcPr>
            <w:shd w:fill="auto" w:val="clear"/>
            <w:vAlign w:val="center"/>
          </w:tcPr>
          <w:p w:rsidR="00000000" w:rsidDel="00000000" w:rsidP="00000000" w:rsidRDefault="00000000" w:rsidRPr="00000000" w14:paraId="000000F7">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auto" w:val="clear"/>
            <w:vAlign w:val="center"/>
          </w:tcPr>
          <w:p w:rsidR="00000000" w:rsidDel="00000000" w:rsidP="00000000" w:rsidRDefault="00000000" w:rsidRPr="00000000" w14:paraId="000000F8">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ACC2035</w:t>
            </w:r>
          </w:p>
        </w:tc>
        <w:tc>
          <w:tcPr>
            <w:shd w:fill="auto" w:val="clear"/>
            <w:vAlign w:val="center"/>
          </w:tcPr>
          <w:p w:rsidR="00000000" w:rsidDel="00000000" w:rsidP="00000000" w:rsidRDefault="00000000" w:rsidRPr="00000000" w14:paraId="000000F9">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Thuế và quản lý thuế nâng cao</w:t>
            </w:r>
          </w:p>
        </w:tc>
        <w:tc>
          <w:tcPr>
            <w:shd w:fill="auto" w:val="clear"/>
            <w:vAlign w:val="center"/>
          </w:tcPr>
          <w:p w:rsidR="00000000" w:rsidDel="00000000" w:rsidP="00000000" w:rsidRDefault="00000000" w:rsidRPr="00000000" w14:paraId="000000FA">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auto" w:val="clear"/>
            <w:vAlign w:val="center"/>
          </w:tcPr>
          <w:p w:rsidR="00000000" w:rsidDel="00000000" w:rsidP="00000000" w:rsidRDefault="00000000" w:rsidRPr="00000000" w14:paraId="000000FB">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0FC">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FD">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shd w:fill="auto" w:val="clear"/>
            <w:vAlign w:val="center"/>
          </w:tcPr>
          <w:p w:rsidR="00000000" w:rsidDel="00000000" w:rsidP="00000000" w:rsidRDefault="00000000" w:rsidRPr="00000000" w14:paraId="000000FE">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BUS2002</w:t>
            </w:r>
          </w:p>
        </w:tc>
        <w:tc>
          <w:tcPr>
            <w:shd w:fill="auto" w:val="clear"/>
            <w:vAlign w:val="center"/>
          </w:tcPr>
          <w:p w:rsidR="00000000" w:rsidDel="00000000" w:rsidP="00000000" w:rsidRDefault="00000000" w:rsidRPr="00000000" w14:paraId="000000FF">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Kinh tế học quản lý </w:t>
            </w:r>
          </w:p>
        </w:tc>
        <w:tc>
          <w:tcPr>
            <w:shd w:fill="auto" w:val="clear"/>
            <w:vAlign w:val="center"/>
          </w:tcPr>
          <w:p w:rsidR="00000000" w:rsidDel="00000000" w:rsidP="00000000" w:rsidRDefault="00000000" w:rsidRPr="00000000" w14:paraId="00000100">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auto" w:val="clear"/>
            <w:vAlign w:val="center"/>
          </w:tcPr>
          <w:p w:rsidR="00000000" w:rsidDel="00000000" w:rsidP="00000000" w:rsidRDefault="00000000" w:rsidRPr="00000000" w14:paraId="00000101">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102">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103">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4">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TKL2204</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5">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Kinh tế lượng &amp; ứng dụng</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6">
            <w:pPr>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7">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8">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109">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A">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ACC2063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B">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quốc tế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C">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D">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E">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10F">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0">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FIN2201</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1">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Tài chính quốc tế </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2">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3">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4">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115">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6">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ACC2043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7">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 toán công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8">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9">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1A">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11B">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1C">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FIN2204</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1D">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Quản trị rủi ro tài chính </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1E">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1F">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0">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121">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2">
            <w:pPr>
              <w:tabs>
                <w:tab w:val="left" w:leader="none" w:pos="7080"/>
              </w:tabs>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ACC2513</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3">
            <w:pPr>
              <w:ind w:left="0" w:hanging="3"/>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Kiểm soát và kiểm toán nội bộ</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4">
            <w:pPr>
              <w:widowControl w:val="0"/>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5">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6">
            <w:pPr>
              <w:ind w:left="0" w:hanging="3"/>
              <w:jc w:val="center"/>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r>
      <w:tr>
        <w:trPr>
          <w:cantSplit w:val="0"/>
          <w:tblHeader w:val="0"/>
        </w:trPr>
        <w:tc>
          <w:tcPr>
            <w:gridSpan w:val="3"/>
            <w:tcBorders>
              <w:top w:color="000000" w:space="0" w:sz="4" w:val="single"/>
              <w:bottom w:color="000000" w:space="0" w:sz="4" w:val="single"/>
            </w:tcBorders>
            <w:shd w:fill="ffffff" w:val="clear"/>
          </w:tcPr>
          <w:p w:rsidR="00000000" w:rsidDel="00000000" w:rsidP="00000000" w:rsidRDefault="00000000" w:rsidRPr="00000000" w14:paraId="00000127">
            <w:pPr>
              <w:tabs>
                <w:tab w:val="left" w:leader="none" w:pos="7080"/>
              </w:tabs>
              <w:ind w:left="0"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Luận văn </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A">
            <w:pPr>
              <w:widowControl w:val="0"/>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B">
            <w:pPr>
              <w:widowControl w:val="0"/>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2C">
            <w:pPr>
              <w:widowControl w:val="0"/>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w:t>
            </w:r>
          </w:p>
        </w:tc>
      </w:tr>
      <w:tr>
        <w:trPr>
          <w:cantSplit w:val="0"/>
          <w:tblHeader w:val="0"/>
        </w:trPr>
        <w:tc>
          <w:tcPr>
            <w:gridSpan w:val="3"/>
            <w:tcBorders>
              <w:top w:color="000000" w:space="0" w:sz="4" w:val="single"/>
              <w:bottom w:color="000000" w:space="0" w:sz="4" w:val="single"/>
            </w:tcBorders>
            <w:shd w:fill="ffffff" w:val="clear"/>
          </w:tcPr>
          <w:p w:rsidR="00000000" w:rsidDel="00000000" w:rsidP="00000000" w:rsidRDefault="00000000" w:rsidRPr="00000000" w14:paraId="0000012D">
            <w:pPr>
              <w:tabs>
                <w:tab w:val="left" w:leader="none" w:pos="7080"/>
              </w:tabs>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 số tín chỉ</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30">
            <w:pPr>
              <w:widowControl w:val="0"/>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63</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31">
            <w:pPr>
              <w:widowControl w:val="0"/>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40</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132">
            <w:pPr>
              <w:widowControl w:val="0"/>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23</w:t>
            </w:r>
          </w:p>
        </w:tc>
      </w:tr>
    </w:tbl>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34">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4.3 Teaching Methods</w:t>
      </w:r>
      <w:r w:rsidDel="00000000" w:rsidR="00000000" w:rsidRPr="00000000">
        <w:rPr>
          <w:rtl w:val="0"/>
        </w:rPr>
      </w:r>
    </w:p>
    <w:p w:rsidR="00000000" w:rsidDel="00000000" w:rsidP="00000000" w:rsidRDefault="00000000" w:rsidRPr="00000000" w14:paraId="00000135">
      <w:pPr>
        <w:widowControl w:val="0"/>
        <w:spacing w:after="280" w:before="280" w:line="360" w:lineRule="auto"/>
        <w:ind w:left="0" w:hanging="3"/>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The program adopts active, learner-centered teaching methods that incorporate a variety of dynamic and adaptable instructional strategies. These include activities such as brainstorming sessions, presentations, case analysis, problem-based learning, debates, group discussions, role-plays, and more. These teaching and learning approaches are thoughtfully embedded into the course content to support both the course-specific learning outcomes and the broader program objectives. Furthermore, these methods are designed to cultivate students’ critical thinking, research capabilities, independent reasoning, and creative problem-solving skills. The curriculum also fosters strong connections with industry and professional bodies through thematic talks, seminars, and collaborative academic engagements with faculty members.</w:t>
      </w:r>
    </w:p>
    <w:p w:rsidR="00000000" w:rsidDel="00000000" w:rsidP="00000000" w:rsidRDefault="00000000" w:rsidRPr="00000000" w14:paraId="00000136">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4.4 The Evaluation Methods</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120" w:before="120" w:line="360"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Kết hợp nhiều phương pháp kiểm tra đánh giá tương thích với kết quả học tập mong đợi, giúp phân loại người học và mức độ đạt được chuẩn đầu ra mong đợi của mỗi người học. Công tác kiểm tra đánh giá được triển khai trong suốt quá trình học, bằng nhiều hình thức: bài kiểm tra nhỏ, bài thi giữa kì, trắc nghiệm, tự luận, đánh giá hoạt động trong lớp học, thuyết trình phản biện, đánh giá đóng vai, tiểu luận, đồ án môn học, thi vấn đáp…</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gridSpan w:val="2"/>
          </w:tcPr>
          <w:p w:rsidR="00000000" w:rsidDel="00000000" w:rsidP="00000000" w:rsidRDefault="00000000" w:rsidRPr="00000000" w14:paraId="00000138">
            <w:pPr>
              <w:widowControl w:val="0"/>
              <w:tabs>
                <w:tab w:val="left" w:leader="none" w:pos="2943"/>
              </w:tabs>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Classification</w:t>
            </w:r>
          </w:p>
        </w:tc>
        <w:tc>
          <w:tcPr>
            <w:vAlign w:val="center"/>
          </w:tcPr>
          <w:p w:rsidR="00000000" w:rsidDel="00000000" w:rsidP="00000000" w:rsidRDefault="00000000" w:rsidRPr="00000000" w14:paraId="0000013A">
            <w:pPr>
              <w:widowControl w:val="0"/>
              <w:spacing w:after="120" w:before="120" w:line="276"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10-Point Scale </w:t>
            </w:r>
            <w:r w:rsidDel="00000000" w:rsidR="00000000" w:rsidRPr="00000000">
              <w:rPr>
                <w:rtl w:val="0"/>
              </w:rPr>
            </w:r>
          </w:p>
        </w:tc>
        <w:tc>
          <w:tcPr>
            <w:vAlign w:val="center"/>
          </w:tcPr>
          <w:p w:rsidR="00000000" w:rsidDel="00000000" w:rsidP="00000000" w:rsidRDefault="00000000" w:rsidRPr="00000000" w14:paraId="0000013B">
            <w:pPr>
              <w:widowControl w:val="0"/>
              <w:spacing w:after="120" w:before="120" w:line="276"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0"/>
                <w:color w:val="000000"/>
                <w:sz w:val="26"/>
                <w:szCs w:val="26"/>
                <w:rtl w:val="0"/>
              </w:rPr>
              <w:t xml:space="preserve">Letter Grade</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3C">
            <w:pPr>
              <w:widowControl w:val="0"/>
              <w:spacing w:after="120" w:before="120" w:line="276"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PASS</w:t>
            </w:r>
          </w:p>
        </w:tc>
        <w:tc>
          <w:tcPr>
            <w:vAlign w:val="center"/>
          </w:tcPr>
          <w:p w:rsidR="00000000" w:rsidDel="00000000" w:rsidP="00000000" w:rsidRDefault="00000000" w:rsidRPr="00000000" w14:paraId="0000013D">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Excellent</w:t>
            </w:r>
            <w:r w:rsidDel="00000000" w:rsidR="00000000" w:rsidRPr="00000000">
              <w:rPr>
                <w:rtl w:val="0"/>
              </w:rPr>
            </w:r>
          </w:p>
        </w:tc>
        <w:tc>
          <w:tcPr>
            <w:vAlign w:val="center"/>
          </w:tcPr>
          <w:p w:rsidR="00000000" w:rsidDel="00000000" w:rsidP="00000000" w:rsidRDefault="00000000" w:rsidRPr="00000000" w14:paraId="0000013E">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9.0 - 10.0 A+</w:t>
            </w:r>
            <w:r w:rsidDel="00000000" w:rsidR="00000000" w:rsidRPr="00000000">
              <w:rPr>
                <w:rtl w:val="0"/>
              </w:rPr>
            </w:r>
          </w:p>
        </w:tc>
        <w:tc>
          <w:tcPr>
            <w:vAlign w:val="center"/>
          </w:tcPr>
          <w:p w:rsidR="00000000" w:rsidDel="00000000" w:rsidP="00000000" w:rsidRDefault="00000000" w:rsidRPr="00000000" w14:paraId="0000013F">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1">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Good</w:t>
            </w:r>
            <w:r w:rsidDel="00000000" w:rsidR="00000000" w:rsidRPr="00000000">
              <w:rPr>
                <w:rtl w:val="0"/>
              </w:rPr>
            </w:r>
          </w:p>
        </w:tc>
        <w:tc>
          <w:tcPr>
            <w:vAlign w:val="center"/>
          </w:tcPr>
          <w:p w:rsidR="00000000" w:rsidDel="00000000" w:rsidP="00000000" w:rsidRDefault="00000000" w:rsidRPr="00000000" w14:paraId="00000142">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8.0 - &lt; 9.0 A</w:t>
            </w:r>
            <w:r w:rsidDel="00000000" w:rsidR="00000000" w:rsidRPr="00000000">
              <w:rPr>
                <w:rtl w:val="0"/>
              </w:rPr>
            </w:r>
          </w:p>
        </w:tc>
        <w:tc>
          <w:tcPr>
            <w:vAlign w:val="center"/>
          </w:tcPr>
          <w:p w:rsidR="00000000" w:rsidDel="00000000" w:rsidP="00000000" w:rsidRDefault="00000000" w:rsidRPr="00000000" w14:paraId="00000143">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5">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Fairly Good</w:t>
            </w:r>
            <w:r w:rsidDel="00000000" w:rsidR="00000000" w:rsidRPr="00000000">
              <w:rPr>
                <w:rtl w:val="0"/>
              </w:rPr>
            </w:r>
          </w:p>
        </w:tc>
        <w:tc>
          <w:tcPr>
            <w:vAlign w:val="center"/>
          </w:tcPr>
          <w:p w:rsidR="00000000" w:rsidDel="00000000" w:rsidP="00000000" w:rsidRDefault="00000000" w:rsidRPr="00000000" w14:paraId="00000146">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7.0 - &lt; 8.0 B+</w:t>
            </w:r>
            <w:r w:rsidDel="00000000" w:rsidR="00000000" w:rsidRPr="00000000">
              <w:rPr>
                <w:rtl w:val="0"/>
              </w:rPr>
            </w:r>
          </w:p>
        </w:tc>
        <w:tc>
          <w:tcPr>
            <w:vAlign w:val="center"/>
          </w:tcPr>
          <w:p w:rsidR="00000000" w:rsidDel="00000000" w:rsidP="00000000" w:rsidRDefault="00000000" w:rsidRPr="00000000" w14:paraId="00000147">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B+</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9">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Above Average</w:t>
            </w:r>
            <w:r w:rsidDel="00000000" w:rsidR="00000000" w:rsidRPr="00000000">
              <w:rPr>
                <w:rtl w:val="0"/>
              </w:rPr>
            </w:r>
          </w:p>
        </w:tc>
        <w:tc>
          <w:tcPr>
            <w:vAlign w:val="center"/>
          </w:tcPr>
          <w:p w:rsidR="00000000" w:rsidDel="00000000" w:rsidP="00000000" w:rsidRDefault="00000000" w:rsidRPr="00000000" w14:paraId="0000014A">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6.0 - &lt; 7.0 B</w:t>
            </w:r>
            <w:r w:rsidDel="00000000" w:rsidR="00000000" w:rsidRPr="00000000">
              <w:rPr>
                <w:rtl w:val="0"/>
              </w:rPr>
            </w:r>
          </w:p>
        </w:tc>
        <w:tc>
          <w:tcPr>
            <w:vAlign w:val="center"/>
          </w:tcPr>
          <w:p w:rsidR="00000000" w:rsidDel="00000000" w:rsidP="00000000" w:rsidRDefault="00000000" w:rsidRPr="00000000" w14:paraId="0000014B">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B</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D">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Average</w:t>
            </w:r>
            <w:r w:rsidDel="00000000" w:rsidR="00000000" w:rsidRPr="00000000">
              <w:rPr>
                <w:rtl w:val="0"/>
              </w:rPr>
            </w:r>
          </w:p>
        </w:tc>
        <w:tc>
          <w:tcPr>
            <w:vAlign w:val="center"/>
          </w:tcPr>
          <w:p w:rsidR="00000000" w:rsidDel="00000000" w:rsidP="00000000" w:rsidRDefault="00000000" w:rsidRPr="00000000" w14:paraId="0000014E">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5.0 - &lt; 6.0 C</w:t>
            </w:r>
            <w:r w:rsidDel="00000000" w:rsidR="00000000" w:rsidRPr="00000000">
              <w:rPr>
                <w:rtl w:val="0"/>
              </w:rPr>
            </w:r>
          </w:p>
        </w:tc>
        <w:tc>
          <w:tcPr>
            <w:vAlign w:val="center"/>
          </w:tcPr>
          <w:p w:rsidR="00000000" w:rsidDel="00000000" w:rsidP="00000000" w:rsidRDefault="00000000" w:rsidRPr="00000000" w14:paraId="0000014F">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C</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50">
            <w:pPr>
              <w:widowControl w:val="0"/>
              <w:spacing w:after="120" w:before="120" w:line="276" w:lineRule="auto"/>
              <w:ind w:left="0"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FAIL</w:t>
            </w:r>
          </w:p>
        </w:tc>
        <w:tc>
          <w:tcPr>
            <w:vAlign w:val="center"/>
          </w:tcPr>
          <w:p w:rsidR="00000000" w:rsidDel="00000000" w:rsidP="00000000" w:rsidRDefault="00000000" w:rsidRPr="00000000" w14:paraId="00000151">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Below Average</w:t>
            </w:r>
            <w:r w:rsidDel="00000000" w:rsidR="00000000" w:rsidRPr="00000000">
              <w:rPr>
                <w:rtl w:val="0"/>
              </w:rPr>
            </w:r>
          </w:p>
        </w:tc>
        <w:tc>
          <w:tcPr>
            <w:vAlign w:val="center"/>
          </w:tcPr>
          <w:p w:rsidR="00000000" w:rsidDel="00000000" w:rsidP="00000000" w:rsidRDefault="00000000" w:rsidRPr="00000000" w14:paraId="00000152">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4.0 - &lt; 5.0 D+</w:t>
            </w:r>
            <w:r w:rsidDel="00000000" w:rsidR="00000000" w:rsidRPr="00000000">
              <w:rPr>
                <w:rtl w:val="0"/>
              </w:rPr>
            </w:r>
          </w:p>
        </w:tc>
        <w:tc>
          <w:tcPr>
            <w:vAlign w:val="center"/>
          </w:tcPr>
          <w:p w:rsidR="00000000" w:rsidDel="00000000" w:rsidP="00000000" w:rsidRDefault="00000000" w:rsidRPr="00000000" w14:paraId="00000153">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D+</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5">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Weak</w:t>
            </w:r>
            <w:r w:rsidDel="00000000" w:rsidR="00000000" w:rsidRPr="00000000">
              <w:rPr>
                <w:rtl w:val="0"/>
              </w:rPr>
            </w:r>
          </w:p>
        </w:tc>
        <w:tc>
          <w:tcPr>
            <w:vAlign w:val="center"/>
          </w:tcPr>
          <w:p w:rsidR="00000000" w:rsidDel="00000000" w:rsidP="00000000" w:rsidRDefault="00000000" w:rsidRPr="00000000" w14:paraId="00000156">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3.0 - &lt; 4.0 D</w:t>
            </w:r>
            <w:r w:rsidDel="00000000" w:rsidR="00000000" w:rsidRPr="00000000">
              <w:rPr>
                <w:rtl w:val="0"/>
              </w:rPr>
            </w:r>
          </w:p>
        </w:tc>
        <w:tc>
          <w:tcPr>
            <w:vAlign w:val="center"/>
          </w:tcPr>
          <w:p w:rsidR="00000000" w:rsidDel="00000000" w:rsidP="00000000" w:rsidRDefault="00000000" w:rsidRPr="00000000" w14:paraId="00000157">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D</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9">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Poor</w:t>
            </w:r>
            <w:r w:rsidDel="00000000" w:rsidR="00000000" w:rsidRPr="00000000">
              <w:rPr>
                <w:rtl w:val="0"/>
              </w:rPr>
            </w:r>
          </w:p>
        </w:tc>
        <w:tc>
          <w:tcPr>
            <w:vAlign w:val="center"/>
          </w:tcPr>
          <w:p w:rsidR="00000000" w:rsidDel="00000000" w:rsidP="00000000" w:rsidRDefault="00000000" w:rsidRPr="00000000" w14:paraId="0000015A">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&lt; 3.0 F</w:t>
            </w:r>
            <w:r w:rsidDel="00000000" w:rsidR="00000000" w:rsidRPr="00000000">
              <w:rPr>
                <w:rtl w:val="0"/>
              </w:rPr>
            </w:r>
          </w:p>
        </w:tc>
        <w:tc>
          <w:tcPr>
            <w:vAlign w:val="center"/>
          </w:tcPr>
          <w:p w:rsidR="00000000" w:rsidDel="00000000" w:rsidP="00000000" w:rsidRDefault="00000000" w:rsidRPr="00000000" w14:paraId="0000015B">
            <w:pPr>
              <w:widowControl w:val="0"/>
              <w:spacing w:after="120" w:before="120" w:line="276" w:lineRule="auto"/>
              <w:ind w:left="0"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F</w:t>
            </w:r>
            <w:r w:rsidDel="00000000" w:rsidR="00000000" w:rsidRPr="00000000">
              <w:rPr>
                <w:rtl w:val="0"/>
              </w:rPr>
            </w:r>
          </w:p>
        </w:tc>
      </w:tr>
    </w:tbl>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120" w:before="120" w:line="276" w:lineRule="auto"/>
        <w:ind w:left="0"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thành phần đánh giá bao gồm: Đánh giá quá trình (hai bài, 50%) và đánh giá cuối kì (50%). </w:t>
      </w:r>
    </w:p>
    <w:p w:rsidR="00000000" w:rsidDel="00000000" w:rsidP="00000000" w:rsidRDefault="00000000" w:rsidRPr="00000000" w14:paraId="0000015E">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4.5 The matrix of program learning outcome and courses</w:t>
      </w:r>
    </w:p>
    <w:tbl>
      <w:tblPr>
        <w:tblStyle w:val="Table6"/>
        <w:tblW w:w="900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
        <w:gridCol w:w="603"/>
        <w:gridCol w:w="621"/>
        <w:gridCol w:w="1870"/>
        <w:gridCol w:w="557"/>
        <w:gridCol w:w="400"/>
        <w:gridCol w:w="418"/>
        <w:gridCol w:w="436"/>
        <w:gridCol w:w="445"/>
        <w:gridCol w:w="445"/>
        <w:gridCol w:w="429"/>
        <w:gridCol w:w="421"/>
        <w:gridCol w:w="7"/>
        <w:gridCol w:w="627"/>
        <w:gridCol w:w="494"/>
        <w:gridCol w:w="762"/>
        <w:tblGridChange w:id="0">
          <w:tblGrid>
            <w:gridCol w:w="471"/>
            <w:gridCol w:w="603"/>
            <w:gridCol w:w="621"/>
            <w:gridCol w:w="1870"/>
            <w:gridCol w:w="557"/>
            <w:gridCol w:w="400"/>
            <w:gridCol w:w="418"/>
            <w:gridCol w:w="436"/>
            <w:gridCol w:w="445"/>
            <w:gridCol w:w="445"/>
            <w:gridCol w:w="429"/>
            <w:gridCol w:w="421"/>
            <w:gridCol w:w="7"/>
            <w:gridCol w:w="627"/>
            <w:gridCol w:w="494"/>
            <w:gridCol w:w="762"/>
          </w:tblGrid>
        </w:tblGridChange>
      </w:tblGrid>
      <w:tr>
        <w:trPr>
          <w:cantSplit w:val="0"/>
          <w:trHeight w:val="274" w:hRule="atLeast"/>
          <w:tblHeader w:val="1"/>
        </w:trPr>
        <w:tc>
          <w:tcPr>
            <w:vMerge w:val="restart"/>
            <w:shd w:fill="auto" w:val="clear"/>
            <w:vAlign w:val="center"/>
          </w:tcPr>
          <w:p w:rsidR="00000000" w:rsidDel="00000000" w:rsidP="00000000" w:rsidRDefault="00000000" w:rsidRPr="00000000" w14:paraId="0000015F">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i w:val="1"/>
                <w:color w:val="000000"/>
                <w:sz w:val="16"/>
                <w:szCs w:val="16"/>
                <w:rtl w:val="0"/>
              </w:rPr>
              <w:tab/>
            </w:r>
            <w:r w:rsidDel="00000000" w:rsidR="00000000" w:rsidRPr="00000000">
              <w:rPr>
                <w:rFonts w:ascii="Times New Roman" w:cs="Times New Roman" w:eastAsia="Times New Roman" w:hAnsi="Times New Roman"/>
                <w:b w:val="1"/>
                <w:color w:val="000000"/>
                <w:sz w:val="16"/>
                <w:szCs w:val="16"/>
                <w:rtl w:val="0"/>
              </w:rPr>
              <w:t xml:space="preserve">STT</w:t>
            </w:r>
          </w:p>
        </w:tc>
        <w:tc>
          <w:tcPr>
            <w:vMerge w:val="restart"/>
            <w:shd w:fill="auto" w:val="clear"/>
            <w:vAlign w:val="center"/>
          </w:tcPr>
          <w:p w:rsidR="00000000" w:rsidDel="00000000" w:rsidP="00000000" w:rsidRDefault="00000000" w:rsidRPr="00000000" w14:paraId="00000160">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HỌC KỲ</w:t>
            </w:r>
          </w:p>
        </w:tc>
        <w:tc>
          <w:tcPr>
            <w:vMerge w:val="restart"/>
            <w:shd w:fill="auto" w:val="clear"/>
            <w:vAlign w:val="center"/>
          </w:tcPr>
          <w:p w:rsidR="00000000" w:rsidDel="00000000" w:rsidP="00000000" w:rsidRDefault="00000000" w:rsidRPr="00000000" w14:paraId="00000161">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MSHP</w:t>
            </w:r>
          </w:p>
        </w:tc>
        <w:tc>
          <w:tcPr>
            <w:vMerge w:val="restart"/>
            <w:shd w:fill="auto" w:val="clear"/>
            <w:vAlign w:val="center"/>
          </w:tcPr>
          <w:p w:rsidR="00000000" w:rsidDel="00000000" w:rsidP="00000000" w:rsidRDefault="00000000" w:rsidRPr="00000000" w14:paraId="00000162">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TÊN HỌC PHẦN</w:t>
            </w:r>
          </w:p>
        </w:tc>
        <w:tc>
          <w:tcPr>
            <w:vMerge w:val="restart"/>
            <w:shd w:fill="auto" w:val="clear"/>
            <w:vAlign w:val="center"/>
          </w:tcPr>
          <w:p w:rsidR="00000000" w:rsidDel="00000000" w:rsidP="00000000" w:rsidRDefault="00000000" w:rsidRPr="00000000" w14:paraId="00000163">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TÍN CHỈ</w:t>
            </w:r>
          </w:p>
        </w:tc>
        <w:tc>
          <w:tcPr>
            <w:gridSpan w:val="10"/>
            <w:shd w:fill="auto" w:val="cle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CHUẨN ĐẦU RA CỦA CHƯƠNG TRÌNH ĐÀO TẠO</w:t>
            </w:r>
          </w:p>
        </w:tc>
        <w:tc>
          <w:tcPr>
            <w:vMerge w:val="restart"/>
            <w:shd w:fill="auto" w:val="clear"/>
            <w:vAlign w:val="center"/>
          </w:tcPr>
          <w:p w:rsidR="00000000" w:rsidDel="00000000" w:rsidP="00000000" w:rsidRDefault="00000000" w:rsidRPr="00000000" w14:paraId="0000016E">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TỔNG SỐ</w:t>
            </w:r>
          </w:p>
        </w:tc>
      </w:tr>
      <w:tr>
        <w:trPr>
          <w:cantSplit w:val="0"/>
          <w:trHeight w:val="139" w:hRule="atLeast"/>
          <w:tblHeader w:val="1"/>
        </w:trPr>
        <w:tc>
          <w:tcPr>
            <w:vMerge w:val="continue"/>
            <w:shd w:fill="auto"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74">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KIẾN THỨC</w:t>
            </w:r>
          </w:p>
        </w:tc>
        <w:tc>
          <w:tcPr>
            <w:gridSpan w:val="6"/>
            <w:shd w:fill="auto" w:val="clear"/>
            <w:vAlign w:val="center"/>
          </w:tcPr>
          <w:p w:rsidR="00000000" w:rsidDel="00000000" w:rsidP="00000000" w:rsidRDefault="00000000" w:rsidRPr="00000000" w14:paraId="00000176">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KỸ NĂNG</w:t>
            </w:r>
          </w:p>
        </w:tc>
        <w:tc>
          <w:tcPr>
            <w:gridSpan w:val="2"/>
            <w:shd w:fill="auto" w:val="clear"/>
            <w:vAlign w:val="center"/>
          </w:tcPr>
          <w:p w:rsidR="00000000" w:rsidDel="00000000" w:rsidP="00000000" w:rsidRDefault="00000000" w:rsidRPr="00000000" w14:paraId="0000017C">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MỨC TỰ CHỦ VÀ TRÁCH NHIỆM</w:t>
            </w:r>
          </w:p>
        </w:tc>
        <w:tc>
          <w:tcPr>
            <w:vMerge w:val="continue"/>
            <w:shd w:fill="auto"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r>
      <w:tr>
        <w:trPr>
          <w:cantSplit w:val="0"/>
          <w:trHeight w:val="46" w:hRule="atLeast"/>
          <w:tblHeader w:val="1"/>
        </w:trPr>
        <w:tc>
          <w:tcPr>
            <w:vMerge w:val="continue"/>
            <w:shd w:fill="auto"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4">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A1</w:t>
            </w:r>
            <w:r w:rsidDel="00000000" w:rsidR="00000000" w:rsidRPr="00000000">
              <w:rPr>
                <w:rtl w:val="0"/>
              </w:rPr>
            </w:r>
          </w:p>
        </w:tc>
        <w:tc>
          <w:tcPr>
            <w:shd w:fill="auto" w:val="clear"/>
            <w:vAlign w:val="center"/>
          </w:tcPr>
          <w:p w:rsidR="00000000" w:rsidDel="00000000" w:rsidP="00000000" w:rsidRDefault="00000000" w:rsidRPr="00000000" w14:paraId="00000185">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A2</w:t>
            </w:r>
            <w:r w:rsidDel="00000000" w:rsidR="00000000" w:rsidRPr="00000000">
              <w:rPr>
                <w:rtl w:val="0"/>
              </w:rPr>
            </w:r>
          </w:p>
        </w:tc>
        <w:tc>
          <w:tcPr>
            <w:shd w:fill="auto" w:val="clear"/>
            <w:vAlign w:val="center"/>
          </w:tcPr>
          <w:p w:rsidR="00000000" w:rsidDel="00000000" w:rsidP="00000000" w:rsidRDefault="00000000" w:rsidRPr="00000000" w14:paraId="00000186">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B3</w:t>
            </w:r>
            <w:r w:rsidDel="00000000" w:rsidR="00000000" w:rsidRPr="00000000">
              <w:rPr>
                <w:rtl w:val="0"/>
              </w:rPr>
            </w:r>
          </w:p>
        </w:tc>
        <w:tc>
          <w:tcPr>
            <w:shd w:fill="auto" w:val="clear"/>
            <w:vAlign w:val="center"/>
          </w:tcPr>
          <w:p w:rsidR="00000000" w:rsidDel="00000000" w:rsidP="00000000" w:rsidRDefault="00000000" w:rsidRPr="00000000" w14:paraId="00000187">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B4</w:t>
            </w:r>
            <w:r w:rsidDel="00000000" w:rsidR="00000000" w:rsidRPr="00000000">
              <w:rPr>
                <w:rtl w:val="0"/>
              </w:rPr>
            </w:r>
          </w:p>
        </w:tc>
        <w:tc>
          <w:tcPr>
            <w:shd w:fill="auto" w:val="clear"/>
            <w:vAlign w:val="center"/>
          </w:tcPr>
          <w:p w:rsidR="00000000" w:rsidDel="00000000" w:rsidP="00000000" w:rsidRDefault="00000000" w:rsidRPr="00000000" w14:paraId="00000188">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B5</w:t>
            </w:r>
            <w:r w:rsidDel="00000000" w:rsidR="00000000" w:rsidRPr="00000000">
              <w:rPr>
                <w:rtl w:val="0"/>
              </w:rPr>
            </w:r>
          </w:p>
        </w:tc>
        <w:tc>
          <w:tcPr>
            <w:shd w:fill="auto" w:val="clear"/>
            <w:vAlign w:val="center"/>
          </w:tcPr>
          <w:p w:rsidR="00000000" w:rsidDel="00000000" w:rsidP="00000000" w:rsidRDefault="00000000" w:rsidRPr="00000000" w14:paraId="00000189">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B6</w:t>
            </w:r>
            <w:r w:rsidDel="00000000" w:rsidR="00000000" w:rsidRPr="00000000">
              <w:rPr>
                <w:rtl w:val="0"/>
              </w:rPr>
            </w:r>
          </w:p>
        </w:tc>
        <w:tc>
          <w:tcPr>
            <w:shd w:fill="auto" w:val="clear"/>
            <w:vAlign w:val="center"/>
          </w:tcPr>
          <w:p w:rsidR="00000000" w:rsidDel="00000000" w:rsidP="00000000" w:rsidRDefault="00000000" w:rsidRPr="00000000" w14:paraId="0000018A">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B7</w:t>
            </w:r>
            <w:r w:rsidDel="00000000" w:rsidR="00000000" w:rsidRPr="00000000">
              <w:rPr>
                <w:rtl w:val="0"/>
              </w:rPr>
            </w:r>
          </w:p>
        </w:tc>
        <w:tc>
          <w:tcPr>
            <w:gridSpan w:val="2"/>
            <w:shd w:fill="auto" w:val="clear"/>
            <w:vAlign w:val="center"/>
          </w:tcPr>
          <w:p w:rsidR="00000000" w:rsidDel="00000000" w:rsidP="00000000" w:rsidRDefault="00000000" w:rsidRPr="00000000" w14:paraId="0000018B">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C8</w:t>
            </w:r>
            <w:r w:rsidDel="00000000" w:rsidR="00000000" w:rsidRPr="00000000">
              <w:rPr>
                <w:rtl w:val="0"/>
              </w:rPr>
            </w:r>
          </w:p>
        </w:tc>
        <w:tc>
          <w:tcPr>
            <w:shd w:fill="auto" w:val="clear"/>
            <w:vAlign w:val="center"/>
          </w:tcPr>
          <w:p w:rsidR="00000000" w:rsidDel="00000000" w:rsidP="00000000" w:rsidRDefault="00000000" w:rsidRPr="00000000" w14:paraId="0000018D">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C9</w:t>
            </w:r>
            <w:r w:rsidDel="00000000" w:rsidR="00000000" w:rsidRPr="00000000">
              <w:rPr>
                <w:rtl w:val="0"/>
              </w:rPr>
            </w:r>
          </w:p>
        </w:tc>
        <w:tc>
          <w:tcPr>
            <w:vMerge w:val="continue"/>
            <w:shd w:fill="auto"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6"/>
                <w:szCs w:val="16"/>
              </w:rPr>
            </w:pPr>
            <w:r w:rsidDel="00000000" w:rsidR="00000000" w:rsidRPr="00000000">
              <w:rPr>
                <w:rtl w:val="0"/>
              </w:rPr>
            </w:r>
          </w:p>
        </w:tc>
      </w:tr>
      <w:tr>
        <w:trPr>
          <w:cantSplit w:val="0"/>
          <w:trHeight w:val="276" w:hRule="atLeast"/>
          <w:tblHeader w:val="1"/>
        </w:trPr>
        <w:tc>
          <w:tcPr>
            <w:shd w:fill="auto" w:val="clear"/>
            <w:vAlign w:val="center"/>
          </w:tcPr>
          <w:p w:rsidR="00000000" w:rsidDel="00000000" w:rsidP="00000000" w:rsidRDefault="00000000" w:rsidRPr="00000000" w14:paraId="0000018F">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w:t>
            </w:r>
          </w:p>
        </w:tc>
        <w:tc>
          <w:tcPr>
            <w:shd w:fill="auto" w:val="clear"/>
            <w:vAlign w:val="center"/>
          </w:tcPr>
          <w:p w:rsidR="00000000" w:rsidDel="00000000" w:rsidP="00000000" w:rsidRDefault="00000000" w:rsidRPr="00000000" w14:paraId="00000190">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[2]</w:t>
            </w:r>
          </w:p>
        </w:tc>
        <w:tc>
          <w:tcPr>
            <w:shd w:fill="auto" w:val="clear"/>
            <w:vAlign w:val="center"/>
          </w:tcPr>
          <w:p w:rsidR="00000000" w:rsidDel="00000000" w:rsidP="00000000" w:rsidRDefault="00000000" w:rsidRPr="00000000" w14:paraId="00000191">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[3]</w:t>
            </w:r>
          </w:p>
        </w:tc>
        <w:tc>
          <w:tcPr>
            <w:shd w:fill="auto" w:val="clear"/>
            <w:vAlign w:val="center"/>
          </w:tcPr>
          <w:p w:rsidR="00000000" w:rsidDel="00000000" w:rsidP="00000000" w:rsidRDefault="00000000" w:rsidRPr="00000000" w14:paraId="00000192">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w:t>
            </w:r>
          </w:p>
        </w:tc>
        <w:tc>
          <w:tcPr>
            <w:shd w:fill="auto" w:val="clear"/>
            <w:vAlign w:val="center"/>
          </w:tcPr>
          <w:p w:rsidR="00000000" w:rsidDel="00000000" w:rsidP="00000000" w:rsidRDefault="00000000" w:rsidRPr="00000000" w14:paraId="00000193">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[5]</w:t>
            </w:r>
          </w:p>
        </w:tc>
        <w:tc>
          <w:tcPr>
            <w:shd w:fill="auto" w:val="clear"/>
            <w:vAlign w:val="center"/>
          </w:tcPr>
          <w:p w:rsidR="00000000" w:rsidDel="00000000" w:rsidP="00000000" w:rsidRDefault="00000000" w:rsidRPr="00000000" w14:paraId="00000194">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[6]</w:t>
            </w:r>
          </w:p>
        </w:tc>
        <w:tc>
          <w:tcPr>
            <w:shd w:fill="auto" w:val="clear"/>
            <w:vAlign w:val="center"/>
          </w:tcPr>
          <w:p w:rsidR="00000000" w:rsidDel="00000000" w:rsidP="00000000" w:rsidRDefault="00000000" w:rsidRPr="00000000" w14:paraId="00000195">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[7]</w:t>
            </w:r>
          </w:p>
        </w:tc>
        <w:tc>
          <w:tcPr>
            <w:shd w:fill="auto" w:val="clear"/>
            <w:vAlign w:val="center"/>
          </w:tcPr>
          <w:p w:rsidR="00000000" w:rsidDel="00000000" w:rsidP="00000000" w:rsidRDefault="00000000" w:rsidRPr="00000000" w14:paraId="00000196">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[8]</w:t>
            </w:r>
          </w:p>
        </w:tc>
        <w:tc>
          <w:tcPr>
            <w:shd w:fill="auto" w:val="clear"/>
            <w:vAlign w:val="center"/>
          </w:tcPr>
          <w:p w:rsidR="00000000" w:rsidDel="00000000" w:rsidP="00000000" w:rsidRDefault="00000000" w:rsidRPr="00000000" w14:paraId="00000197">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[9]</w:t>
            </w:r>
          </w:p>
        </w:tc>
        <w:tc>
          <w:tcPr>
            <w:shd w:fill="auto" w:val="clear"/>
            <w:vAlign w:val="center"/>
          </w:tcPr>
          <w:p w:rsidR="00000000" w:rsidDel="00000000" w:rsidP="00000000" w:rsidRDefault="00000000" w:rsidRPr="00000000" w14:paraId="00000198">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[10]</w:t>
            </w:r>
          </w:p>
        </w:tc>
        <w:tc>
          <w:tcPr>
            <w:shd w:fill="auto" w:val="clear"/>
            <w:vAlign w:val="center"/>
          </w:tcPr>
          <w:p w:rsidR="00000000" w:rsidDel="00000000" w:rsidP="00000000" w:rsidRDefault="00000000" w:rsidRPr="00000000" w14:paraId="00000199">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[11]</w:t>
            </w:r>
          </w:p>
        </w:tc>
        <w:tc>
          <w:tcPr>
            <w:shd w:fill="auto" w:val="clear"/>
            <w:vAlign w:val="center"/>
          </w:tcPr>
          <w:p w:rsidR="00000000" w:rsidDel="00000000" w:rsidP="00000000" w:rsidRDefault="00000000" w:rsidRPr="00000000" w14:paraId="0000019A">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[12]</w:t>
            </w:r>
          </w:p>
        </w:tc>
        <w:tc>
          <w:tcPr>
            <w:gridSpan w:val="2"/>
            <w:shd w:fill="auto" w:val="clear"/>
            <w:vAlign w:val="center"/>
          </w:tcPr>
          <w:p w:rsidR="00000000" w:rsidDel="00000000" w:rsidP="00000000" w:rsidRDefault="00000000" w:rsidRPr="00000000" w14:paraId="0000019B">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[13]</w:t>
            </w:r>
          </w:p>
        </w:tc>
        <w:tc>
          <w:tcPr>
            <w:shd w:fill="auto" w:val="clear"/>
            <w:vAlign w:val="center"/>
          </w:tcPr>
          <w:p w:rsidR="00000000" w:rsidDel="00000000" w:rsidP="00000000" w:rsidRDefault="00000000" w:rsidRPr="00000000" w14:paraId="0000019D">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[14]</w:t>
            </w:r>
          </w:p>
        </w:tc>
        <w:tc>
          <w:tcPr>
            <w:shd w:fill="auto" w:val="clear"/>
            <w:vAlign w:val="center"/>
          </w:tcPr>
          <w:p w:rsidR="00000000" w:rsidDel="00000000" w:rsidP="00000000" w:rsidRDefault="00000000" w:rsidRPr="00000000" w14:paraId="0000019E">
            <w:pPr>
              <w:ind w:hanging="2"/>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[15]</w:t>
            </w:r>
          </w:p>
        </w:tc>
      </w:tr>
      <w:tr>
        <w:trPr>
          <w:cantSplit w:val="0"/>
          <w:trHeight w:val="320" w:hRule="atLeast"/>
          <w:tblHeader w:val="0"/>
        </w:trPr>
        <w:tc>
          <w:tcPr>
            <w:shd w:fill="auto" w:val="clear"/>
            <w:vAlign w:val="center"/>
          </w:tcPr>
          <w:p w:rsidR="00000000" w:rsidDel="00000000" w:rsidP="00000000" w:rsidRDefault="00000000" w:rsidRPr="00000000" w14:paraId="0000019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shd w:fill="auto" w:val="clear"/>
            <w:vAlign w:val="center"/>
          </w:tcPr>
          <w:p w:rsidR="00000000" w:rsidDel="00000000" w:rsidP="00000000" w:rsidRDefault="00000000" w:rsidRPr="00000000" w14:paraId="000001A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shd w:fill="auto" w:val="clear"/>
            <w:vAlign w:val="center"/>
          </w:tcPr>
          <w:p w:rsidR="00000000" w:rsidDel="00000000" w:rsidP="00000000" w:rsidRDefault="00000000" w:rsidRPr="00000000" w14:paraId="000001A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GEN2010</w:t>
            </w:r>
          </w:p>
        </w:tc>
        <w:tc>
          <w:tcPr>
            <w:shd w:fill="auto" w:val="clear"/>
            <w:vAlign w:val="center"/>
          </w:tcPr>
          <w:p w:rsidR="00000000" w:rsidDel="00000000" w:rsidP="00000000" w:rsidRDefault="00000000" w:rsidRPr="00000000" w14:paraId="000001A2">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Tiếng anh học thuật</w:t>
            </w:r>
          </w:p>
        </w:tc>
        <w:tc>
          <w:tcPr>
            <w:shd w:fill="ffffff" w:val="clear"/>
            <w:vAlign w:val="center"/>
          </w:tcPr>
          <w:p w:rsidR="00000000" w:rsidDel="00000000" w:rsidP="00000000" w:rsidRDefault="00000000" w:rsidRPr="00000000" w14:paraId="000001A3">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A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A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A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A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AD">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1A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1B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shd w:fill="auto" w:val="clear"/>
            <w:vAlign w:val="center"/>
          </w:tcPr>
          <w:p w:rsidR="00000000" w:rsidDel="00000000" w:rsidP="00000000" w:rsidRDefault="00000000" w:rsidRPr="00000000" w14:paraId="000001B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GEN2011</w:t>
            </w:r>
          </w:p>
        </w:tc>
        <w:tc>
          <w:tcPr>
            <w:shd w:fill="auto" w:val="clear"/>
            <w:vAlign w:val="center"/>
          </w:tcPr>
          <w:p w:rsidR="00000000" w:rsidDel="00000000" w:rsidP="00000000" w:rsidRDefault="00000000" w:rsidRPr="00000000" w14:paraId="000001B2">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Triết học</w:t>
            </w:r>
          </w:p>
        </w:tc>
        <w:tc>
          <w:tcPr>
            <w:shd w:fill="ffffff" w:val="clear"/>
            <w:vAlign w:val="center"/>
          </w:tcPr>
          <w:p w:rsidR="00000000" w:rsidDel="00000000" w:rsidP="00000000" w:rsidRDefault="00000000" w:rsidRPr="00000000" w14:paraId="000001B3">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tcPr>
          <w:p w:rsidR="00000000" w:rsidDel="00000000" w:rsidP="00000000" w:rsidRDefault="00000000" w:rsidRPr="00000000" w14:paraId="000001B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B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B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B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BD">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B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1C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shd w:fill="auto" w:val="clear"/>
            <w:vAlign w:val="center"/>
          </w:tcPr>
          <w:p w:rsidR="00000000" w:rsidDel="00000000" w:rsidP="00000000" w:rsidRDefault="00000000" w:rsidRPr="00000000" w14:paraId="000001C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ACC2099</w:t>
            </w:r>
          </w:p>
        </w:tc>
        <w:tc>
          <w:tcPr>
            <w:shd w:fill="auto" w:val="clear"/>
            <w:vAlign w:val="center"/>
          </w:tcPr>
          <w:p w:rsidR="00000000" w:rsidDel="00000000" w:rsidP="00000000" w:rsidRDefault="00000000" w:rsidRPr="00000000" w14:paraId="000001C2">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Phương pháp nghiên cứu khoa học</w:t>
            </w:r>
          </w:p>
        </w:tc>
        <w:tc>
          <w:tcPr>
            <w:shd w:fill="ffffff" w:val="clear"/>
            <w:vAlign w:val="center"/>
          </w:tcPr>
          <w:p w:rsidR="00000000" w:rsidDel="00000000" w:rsidP="00000000" w:rsidRDefault="00000000" w:rsidRPr="00000000" w14:paraId="000001C3">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tcPr>
          <w:p w:rsidR="00000000" w:rsidDel="00000000" w:rsidP="00000000" w:rsidRDefault="00000000" w:rsidRPr="00000000" w14:paraId="000001C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C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C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C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CD">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235" w:hRule="atLeast"/>
          <w:tblHeader w:val="0"/>
        </w:trPr>
        <w:tc>
          <w:tcPr>
            <w:shd w:fill="auto" w:val="clear"/>
            <w:vAlign w:val="center"/>
          </w:tcPr>
          <w:p w:rsidR="00000000" w:rsidDel="00000000" w:rsidP="00000000" w:rsidRDefault="00000000" w:rsidRPr="00000000" w14:paraId="000001C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D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shd w:fill="auto" w:val="clear"/>
            <w:vAlign w:val="center"/>
          </w:tcPr>
          <w:p w:rsidR="00000000" w:rsidDel="00000000" w:rsidP="00000000" w:rsidRDefault="00000000" w:rsidRPr="00000000" w14:paraId="000001D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ACC2013</w:t>
            </w:r>
          </w:p>
        </w:tc>
        <w:tc>
          <w:tcPr>
            <w:shd w:fill="auto" w:val="clear"/>
            <w:vAlign w:val="center"/>
          </w:tcPr>
          <w:p w:rsidR="00000000" w:rsidDel="00000000" w:rsidP="00000000" w:rsidRDefault="00000000" w:rsidRPr="00000000" w14:paraId="000001D2">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Lý thuyết kế toán </w:t>
            </w:r>
          </w:p>
        </w:tc>
        <w:tc>
          <w:tcPr>
            <w:shd w:fill="ffffff" w:val="clear"/>
            <w:vAlign w:val="center"/>
          </w:tcPr>
          <w:p w:rsidR="00000000" w:rsidDel="00000000" w:rsidP="00000000" w:rsidRDefault="00000000" w:rsidRPr="00000000" w14:paraId="000001D3">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1D4">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D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D8">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D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D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DD">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267" w:hRule="atLeast"/>
          <w:tblHeader w:val="0"/>
        </w:trPr>
        <w:tc>
          <w:tcPr>
            <w:shd w:fill="auto" w:val="clear"/>
            <w:vAlign w:val="center"/>
          </w:tcPr>
          <w:p w:rsidR="00000000" w:rsidDel="00000000" w:rsidP="00000000" w:rsidRDefault="00000000" w:rsidRPr="00000000" w14:paraId="000001D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1E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shd w:fill="auto" w:val="clear"/>
            <w:vAlign w:val="center"/>
          </w:tcPr>
          <w:p w:rsidR="00000000" w:rsidDel="00000000" w:rsidP="00000000" w:rsidRDefault="00000000" w:rsidRPr="00000000" w14:paraId="000001E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BUS2002</w:t>
            </w:r>
          </w:p>
        </w:tc>
        <w:tc>
          <w:tcPr>
            <w:shd w:fill="auto" w:val="clear"/>
            <w:vAlign w:val="center"/>
          </w:tcPr>
          <w:p w:rsidR="00000000" w:rsidDel="00000000" w:rsidP="00000000" w:rsidRDefault="00000000" w:rsidRPr="00000000" w14:paraId="000001E2">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Kinh tế học quản lý </w:t>
            </w:r>
          </w:p>
        </w:tc>
        <w:tc>
          <w:tcPr>
            <w:shd w:fill="ffffff" w:val="clear"/>
            <w:vAlign w:val="center"/>
          </w:tcPr>
          <w:p w:rsidR="00000000" w:rsidDel="00000000" w:rsidP="00000000" w:rsidRDefault="00000000" w:rsidRPr="00000000" w14:paraId="000001E3">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tcPr>
          <w:p w:rsidR="00000000" w:rsidDel="00000000" w:rsidP="00000000" w:rsidRDefault="00000000" w:rsidRPr="00000000" w14:paraId="000001E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E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E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E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D">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E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271" w:hRule="atLeast"/>
          <w:tblHeader w:val="0"/>
        </w:trPr>
        <w:tc>
          <w:tcPr>
            <w:shd w:fill="auto" w:val="clear"/>
            <w:vAlign w:val="center"/>
          </w:tcPr>
          <w:p w:rsidR="00000000" w:rsidDel="00000000" w:rsidP="00000000" w:rsidRDefault="00000000" w:rsidRPr="00000000" w14:paraId="000001E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w:t>
            </w:r>
          </w:p>
        </w:tc>
        <w:tc>
          <w:tcPr>
            <w:shd w:fill="auto" w:val="clear"/>
            <w:vAlign w:val="center"/>
          </w:tcPr>
          <w:p w:rsidR="00000000" w:rsidDel="00000000" w:rsidP="00000000" w:rsidRDefault="00000000" w:rsidRPr="00000000" w14:paraId="000001F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w:t>
            </w:r>
          </w:p>
        </w:tc>
        <w:tc>
          <w:tcPr>
            <w:shd w:fill="auto" w:val="clear"/>
            <w:vAlign w:val="center"/>
          </w:tcPr>
          <w:p w:rsidR="00000000" w:rsidDel="00000000" w:rsidP="00000000" w:rsidRDefault="00000000" w:rsidRPr="00000000" w14:paraId="000001F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LAW2501</w:t>
            </w:r>
          </w:p>
        </w:tc>
        <w:tc>
          <w:tcPr>
            <w:shd w:fill="auto" w:val="clear"/>
            <w:vAlign w:val="center"/>
          </w:tcPr>
          <w:p w:rsidR="00000000" w:rsidDel="00000000" w:rsidP="00000000" w:rsidRDefault="00000000" w:rsidRPr="00000000" w14:paraId="000001F2">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Pháp luật về Công ty</w:t>
            </w:r>
          </w:p>
        </w:tc>
        <w:tc>
          <w:tcPr>
            <w:shd w:fill="ffffff" w:val="clear"/>
            <w:vAlign w:val="center"/>
          </w:tcPr>
          <w:p w:rsidR="00000000" w:rsidDel="00000000" w:rsidP="00000000" w:rsidRDefault="00000000" w:rsidRPr="00000000" w14:paraId="000001F3">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tcPr>
          <w:p w:rsidR="00000000" w:rsidDel="00000000" w:rsidP="00000000" w:rsidRDefault="00000000" w:rsidRPr="00000000" w14:paraId="000001F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F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F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8">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1F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F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D">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1F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w:t>
            </w:r>
          </w:p>
        </w:tc>
        <w:tc>
          <w:tcPr>
            <w:shd w:fill="auto" w:val="clear"/>
            <w:vAlign w:val="center"/>
          </w:tcPr>
          <w:p w:rsidR="00000000" w:rsidDel="00000000" w:rsidP="00000000" w:rsidRDefault="00000000" w:rsidRPr="00000000" w14:paraId="0000020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20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TKL2204</w:t>
            </w:r>
          </w:p>
        </w:tc>
        <w:tc>
          <w:tcPr>
            <w:shd w:fill="auto" w:val="clear"/>
            <w:vAlign w:val="center"/>
          </w:tcPr>
          <w:p w:rsidR="00000000" w:rsidDel="00000000" w:rsidP="00000000" w:rsidRDefault="00000000" w:rsidRPr="00000000" w14:paraId="00000202">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Kinh tế lượng và ứng dụng</w:t>
            </w:r>
          </w:p>
        </w:tc>
        <w:tc>
          <w:tcPr>
            <w:shd w:fill="ffffff" w:val="clear"/>
            <w:vAlign w:val="center"/>
          </w:tcPr>
          <w:p w:rsidR="00000000" w:rsidDel="00000000" w:rsidP="00000000" w:rsidRDefault="00000000" w:rsidRPr="00000000" w14:paraId="00000203">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0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0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6">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0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0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0D">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178" w:hRule="atLeast"/>
          <w:tblHeader w:val="0"/>
        </w:trPr>
        <w:tc>
          <w:tcPr>
            <w:shd w:fill="auto" w:val="clear"/>
            <w:vAlign w:val="center"/>
          </w:tcPr>
          <w:p w:rsidR="00000000" w:rsidDel="00000000" w:rsidP="00000000" w:rsidRDefault="00000000" w:rsidRPr="00000000" w14:paraId="0000020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8</w:t>
            </w:r>
          </w:p>
        </w:tc>
        <w:tc>
          <w:tcPr>
            <w:shd w:fill="auto" w:val="clear"/>
            <w:vAlign w:val="center"/>
          </w:tcPr>
          <w:p w:rsidR="00000000" w:rsidDel="00000000" w:rsidP="00000000" w:rsidRDefault="00000000" w:rsidRPr="00000000" w14:paraId="0000021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21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FIN</w:t>
            </w:r>
          </w:p>
          <w:p w:rsidR="00000000" w:rsidDel="00000000" w:rsidP="00000000" w:rsidRDefault="00000000" w:rsidRPr="00000000" w14:paraId="0000021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2102</w:t>
            </w:r>
          </w:p>
        </w:tc>
        <w:tc>
          <w:tcPr>
            <w:shd w:fill="auto" w:val="clear"/>
            <w:vAlign w:val="center"/>
          </w:tcPr>
          <w:p w:rsidR="00000000" w:rsidDel="00000000" w:rsidP="00000000" w:rsidRDefault="00000000" w:rsidRPr="00000000" w14:paraId="0000021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Quản trị tài chính</w:t>
            </w:r>
          </w:p>
        </w:tc>
        <w:tc>
          <w:tcPr>
            <w:shd w:fill="ffffff" w:val="clear"/>
          </w:tcPr>
          <w:p w:rsidR="00000000" w:rsidDel="00000000" w:rsidP="00000000" w:rsidRDefault="00000000" w:rsidRPr="00000000" w14:paraId="0000021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15">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16">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1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1C">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1E">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22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w:t>
            </w:r>
          </w:p>
        </w:tc>
        <w:tc>
          <w:tcPr>
            <w:shd w:fill="auto" w:val="clear"/>
          </w:tcPr>
          <w:p w:rsidR="00000000" w:rsidDel="00000000" w:rsidP="00000000" w:rsidRDefault="00000000" w:rsidRPr="00000000" w14:paraId="0000022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22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FIN2201</w:t>
            </w:r>
          </w:p>
        </w:tc>
        <w:tc>
          <w:tcPr>
            <w:shd w:fill="auto" w:val="clear"/>
            <w:vAlign w:val="center"/>
          </w:tcPr>
          <w:p w:rsidR="00000000" w:rsidDel="00000000" w:rsidP="00000000" w:rsidRDefault="00000000" w:rsidRPr="00000000" w14:paraId="0000022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Tài chính quốc tế</w:t>
            </w:r>
          </w:p>
        </w:tc>
        <w:tc>
          <w:tcPr>
            <w:shd w:fill="ffffff" w:val="clear"/>
            <w:vAlign w:val="center"/>
          </w:tcPr>
          <w:p w:rsidR="00000000" w:rsidDel="00000000" w:rsidP="00000000" w:rsidRDefault="00000000" w:rsidRPr="00000000" w14:paraId="0000022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25">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26">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2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9">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2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2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E">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289" w:hRule="atLeast"/>
          <w:tblHeader w:val="0"/>
        </w:trPr>
        <w:tc>
          <w:tcPr>
            <w:shd w:fill="auto" w:val="clear"/>
            <w:vAlign w:val="center"/>
          </w:tcPr>
          <w:p w:rsidR="00000000" w:rsidDel="00000000" w:rsidP="00000000" w:rsidRDefault="00000000" w:rsidRPr="00000000" w14:paraId="0000023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w:t>
            </w:r>
          </w:p>
        </w:tc>
        <w:tc>
          <w:tcPr>
            <w:shd w:fill="auto" w:val="clear"/>
          </w:tcPr>
          <w:p w:rsidR="00000000" w:rsidDel="00000000" w:rsidP="00000000" w:rsidRDefault="00000000" w:rsidRPr="00000000" w14:paraId="0000023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23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FIN2204</w:t>
            </w:r>
          </w:p>
        </w:tc>
        <w:tc>
          <w:tcPr>
            <w:shd w:fill="auto" w:val="clear"/>
            <w:vAlign w:val="center"/>
          </w:tcPr>
          <w:p w:rsidR="00000000" w:rsidDel="00000000" w:rsidP="00000000" w:rsidRDefault="00000000" w:rsidRPr="00000000" w14:paraId="0000023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Quản trị rủi ro tài chính </w:t>
            </w:r>
          </w:p>
        </w:tc>
        <w:tc>
          <w:tcPr>
            <w:shd w:fill="ffffff" w:val="clear"/>
          </w:tcPr>
          <w:p w:rsidR="00000000" w:rsidDel="00000000" w:rsidP="00000000" w:rsidRDefault="00000000" w:rsidRPr="00000000" w14:paraId="0000023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35">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36">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3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3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3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24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w:t>
            </w:r>
          </w:p>
        </w:tc>
        <w:tc>
          <w:tcPr>
            <w:shd w:fill="auto" w:val="clear"/>
            <w:vAlign w:val="center"/>
          </w:tcPr>
          <w:p w:rsidR="00000000" w:rsidDel="00000000" w:rsidP="00000000" w:rsidRDefault="00000000" w:rsidRPr="00000000" w14:paraId="0000024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24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ACC2035</w:t>
            </w:r>
          </w:p>
        </w:tc>
        <w:tc>
          <w:tcPr>
            <w:shd w:fill="auto" w:val="clear"/>
            <w:vAlign w:val="center"/>
          </w:tcPr>
          <w:p w:rsidR="00000000" w:rsidDel="00000000" w:rsidP="00000000" w:rsidRDefault="00000000" w:rsidRPr="00000000" w14:paraId="0000024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Thuế và quản lý thuế nâng cao</w:t>
            </w:r>
          </w:p>
        </w:tc>
        <w:tc>
          <w:tcPr>
            <w:shd w:fill="ffffff" w:val="clear"/>
            <w:vAlign w:val="center"/>
          </w:tcPr>
          <w:p w:rsidR="00000000" w:rsidDel="00000000" w:rsidP="00000000" w:rsidRDefault="00000000" w:rsidRPr="00000000" w14:paraId="0000024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45">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46">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4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A">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4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4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4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439" w:hRule="atLeast"/>
          <w:tblHeader w:val="0"/>
        </w:trPr>
        <w:tc>
          <w:tcPr>
            <w:shd w:fill="auto" w:val="clear"/>
            <w:vAlign w:val="center"/>
          </w:tcPr>
          <w:p w:rsidR="00000000" w:rsidDel="00000000" w:rsidP="00000000" w:rsidRDefault="00000000" w:rsidRPr="00000000" w14:paraId="0000025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shd w:fill="auto" w:val="clear"/>
            <w:vAlign w:val="center"/>
          </w:tcPr>
          <w:p w:rsidR="00000000" w:rsidDel="00000000" w:rsidP="00000000" w:rsidRDefault="00000000" w:rsidRPr="00000000" w14:paraId="0000025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25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ACC2063</w:t>
            </w:r>
          </w:p>
        </w:tc>
        <w:tc>
          <w:tcPr>
            <w:shd w:fill="auto" w:val="clear"/>
            <w:vAlign w:val="center"/>
          </w:tcPr>
          <w:p w:rsidR="00000000" w:rsidDel="00000000" w:rsidP="00000000" w:rsidRDefault="00000000" w:rsidRPr="00000000" w14:paraId="0000025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Kế toán quốc tế</w:t>
            </w:r>
          </w:p>
        </w:tc>
        <w:tc>
          <w:tcPr>
            <w:shd w:fill="ffffff" w:val="clear"/>
            <w:vAlign w:val="center"/>
          </w:tcPr>
          <w:p w:rsidR="00000000" w:rsidDel="00000000" w:rsidP="00000000" w:rsidRDefault="00000000" w:rsidRPr="00000000" w14:paraId="0000025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5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5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shd w:fill="auto" w:val="clear"/>
            <w:vAlign w:val="center"/>
          </w:tcPr>
          <w:p w:rsidR="00000000" w:rsidDel="00000000" w:rsidP="00000000" w:rsidRDefault="00000000" w:rsidRPr="00000000" w14:paraId="0000025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5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115" w:hRule="atLeast"/>
          <w:tblHeader w:val="0"/>
        </w:trPr>
        <w:tc>
          <w:tcPr>
            <w:shd w:fill="auto" w:val="clear"/>
            <w:vAlign w:val="center"/>
          </w:tcPr>
          <w:p w:rsidR="00000000" w:rsidDel="00000000" w:rsidP="00000000" w:rsidRDefault="00000000" w:rsidRPr="00000000" w14:paraId="0000026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w:t>
            </w:r>
          </w:p>
        </w:tc>
        <w:tc>
          <w:tcPr>
            <w:shd w:fill="auto" w:val="clear"/>
            <w:vAlign w:val="center"/>
          </w:tcPr>
          <w:p w:rsidR="00000000" w:rsidDel="00000000" w:rsidP="00000000" w:rsidRDefault="00000000" w:rsidRPr="00000000" w14:paraId="00000261">
            <w:pPr>
              <w:ind w:hanging="2"/>
              <w:jc w:val="center"/>
              <w:rPr>
                <w:rFonts w:ascii="Times New Roman" w:cs="Times New Roman" w:eastAsia="Times New Roman" w:hAnsi="Times New Roman"/>
                <w:color w:val="000000"/>
                <w:sz w:val="16"/>
                <w:szCs w:val="16"/>
              </w:rPr>
            </w:pPr>
            <w:bookmarkStart w:colFirst="0" w:colLast="0" w:name="_heading=h.sl8r0qkt2uh6" w:id="0"/>
            <w:bookmarkEnd w:id="0"/>
            <w:r w:rsidDel="00000000" w:rsidR="00000000" w:rsidRPr="00000000">
              <w:rPr>
                <w:rFonts w:ascii="Times New Roman" w:cs="Times New Roman" w:eastAsia="Times New Roman" w:hAnsi="Times New Roman"/>
                <w:color w:val="000000"/>
                <w:sz w:val="16"/>
                <w:szCs w:val="16"/>
                <w:rtl w:val="0"/>
              </w:rPr>
              <w:t xml:space="preserve">2</w:t>
            </w:r>
          </w:p>
        </w:tc>
        <w:tc>
          <w:tcPr>
            <w:shd w:fill="auto" w:val="clear"/>
            <w:vAlign w:val="center"/>
          </w:tcPr>
          <w:p w:rsidR="00000000" w:rsidDel="00000000" w:rsidP="00000000" w:rsidRDefault="00000000" w:rsidRPr="00000000" w14:paraId="0000026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ACC2043</w:t>
            </w:r>
          </w:p>
        </w:tc>
        <w:tc>
          <w:tcPr>
            <w:shd w:fill="auto" w:val="clear"/>
            <w:vAlign w:val="center"/>
          </w:tcPr>
          <w:p w:rsidR="00000000" w:rsidDel="00000000" w:rsidP="00000000" w:rsidRDefault="00000000" w:rsidRPr="00000000" w14:paraId="0000026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Kế toán công </w:t>
            </w:r>
          </w:p>
        </w:tc>
        <w:tc>
          <w:tcPr>
            <w:shd w:fill="ffffff" w:val="clear"/>
            <w:vAlign w:val="center"/>
          </w:tcPr>
          <w:p w:rsidR="00000000" w:rsidDel="00000000" w:rsidP="00000000" w:rsidRDefault="00000000" w:rsidRPr="00000000" w14:paraId="0000026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6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6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shd w:fill="auto" w:val="clear"/>
            <w:vAlign w:val="center"/>
          </w:tcPr>
          <w:p w:rsidR="00000000" w:rsidDel="00000000" w:rsidP="00000000" w:rsidRDefault="00000000" w:rsidRPr="00000000" w14:paraId="0000026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6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203" w:hRule="atLeast"/>
          <w:tblHeader w:val="0"/>
        </w:trPr>
        <w:tc>
          <w:tcPr>
            <w:shd w:fill="auto" w:val="clear"/>
            <w:vAlign w:val="center"/>
          </w:tcPr>
          <w:p w:rsidR="00000000" w:rsidDel="00000000" w:rsidP="00000000" w:rsidRDefault="00000000" w:rsidRPr="00000000" w14:paraId="0000027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14</w:t>
            </w:r>
          </w:p>
        </w:tc>
        <w:tc>
          <w:tcPr>
            <w:shd w:fill="auto" w:val="clear"/>
            <w:vAlign w:val="center"/>
          </w:tcPr>
          <w:p w:rsidR="00000000" w:rsidDel="00000000" w:rsidP="00000000" w:rsidRDefault="00000000" w:rsidRPr="00000000" w14:paraId="0000027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7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ACC2503</w:t>
            </w:r>
          </w:p>
        </w:tc>
        <w:tc>
          <w:tcPr>
            <w:shd w:fill="auto" w:val="clear"/>
            <w:vAlign w:val="center"/>
          </w:tcPr>
          <w:p w:rsidR="00000000" w:rsidDel="00000000" w:rsidP="00000000" w:rsidRDefault="00000000" w:rsidRPr="00000000" w14:paraId="0000027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Kiểm toán </w:t>
            </w:r>
          </w:p>
        </w:tc>
        <w:tc>
          <w:tcPr>
            <w:shd w:fill="ffffff" w:val="clear"/>
            <w:vAlign w:val="center"/>
          </w:tcPr>
          <w:p w:rsidR="00000000" w:rsidDel="00000000" w:rsidP="00000000" w:rsidRDefault="00000000" w:rsidRPr="00000000" w14:paraId="0000027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7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7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8">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7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7C">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7E">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320" w:hRule="atLeast"/>
          <w:tblHeader w:val="0"/>
        </w:trPr>
        <w:tc>
          <w:tcPr>
            <w:shd w:fill="auto" w:val="clear"/>
            <w:vAlign w:val="center"/>
          </w:tcPr>
          <w:p w:rsidR="00000000" w:rsidDel="00000000" w:rsidP="00000000" w:rsidRDefault="00000000" w:rsidRPr="00000000" w14:paraId="0000028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w:t>
            </w:r>
          </w:p>
        </w:tc>
        <w:tc>
          <w:tcPr>
            <w:shd w:fill="auto" w:val="clear"/>
            <w:vAlign w:val="center"/>
          </w:tcPr>
          <w:p w:rsidR="00000000" w:rsidDel="00000000" w:rsidP="00000000" w:rsidRDefault="00000000" w:rsidRPr="00000000" w14:paraId="0000028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8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ACC2034</w:t>
            </w:r>
          </w:p>
        </w:tc>
        <w:tc>
          <w:tcPr>
            <w:shd w:fill="auto" w:val="clear"/>
            <w:vAlign w:val="center"/>
          </w:tcPr>
          <w:p w:rsidR="00000000" w:rsidDel="00000000" w:rsidP="00000000" w:rsidRDefault="00000000" w:rsidRPr="00000000" w14:paraId="0000028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Kế toán tài chính nâng cao</w:t>
            </w:r>
          </w:p>
        </w:tc>
        <w:tc>
          <w:tcPr>
            <w:shd w:fill="ffffff" w:val="clear"/>
            <w:vAlign w:val="center"/>
          </w:tcPr>
          <w:p w:rsidR="00000000" w:rsidDel="00000000" w:rsidP="00000000" w:rsidRDefault="00000000" w:rsidRPr="00000000" w14:paraId="0000028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8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8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8A">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8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shd w:fill="auto" w:val="clear"/>
            <w:vAlign w:val="center"/>
          </w:tcPr>
          <w:p w:rsidR="00000000" w:rsidDel="00000000" w:rsidP="00000000" w:rsidRDefault="00000000" w:rsidRPr="00000000" w14:paraId="0000028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8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8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29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w:t>
            </w:r>
          </w:p>
        </w:tc>
        <w:tc>
          <w:tcPr>
            <w:shd w:fill="auto" w:val="clear"/>
            <w:vAlign w:val="center"/>
          </w:tcPr>
          <w:p w:rsidR="00000000" w:rsidDel="00000000" w:rsidP="00000000" w:rsidRDefault="00000000" w:rsidRPr="00000000" w14:paraId="0000029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9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ACC2002</w:t>
            </w:r>
          </w:p>
        </w:tc>
        <w:tc>
          <w:tcPr>
            <w:shd w:fill="auto" w:val="clear"/>
            <w:vAlign w:val="center"/>
          </w:tcPr>
          <w:p w:rsidR="00000000" w:rsidDel="00000000" w:rsidP="00000000" w:rsidRDefault="00000000" w:rsidRPr="00000000" w14:paraId="0000029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Hợp nhất báo cáo tài chính</w:t>
            </w:r>
          </w:p>
        </w:tc>
        <w:tc>
          <w:tcPr>
            <w:shd w:fill="ffffff" w:val="clear"/>
            <w:vAlign w:val="center"/>
          </w:tcPr>
          <w:p w:rsidR="00000000" w:rsidDel="00000000" w:rsidP="00000000" w:rsidRDefault="00000000" w:rsidRPr="00000000" w14:paraId="0000029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9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9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9A">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9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shd w:fill="auto" w:val="clear"/>
            <w:vAlign w:val="center"/>
          </w:tcPr>
          <w:p w:rsidR="00000000" w:rsidDel="00000000" w:rsidP="00000000" w:rsidRDefault="00000000" w:rsidRPr="00000000" w14:paraId="0000029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9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9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320" w:hRule="atLeast"/>
          <w:tblHeader w:val="0"/>
        </w:trPr>
        <w:tc>
          <w:tcPr>
            <w:shd w:fill="auto" w:val="clear"/>
            <w:vAlign w:val="center"/>
          </w:tcPr>
          <w:p w:rsidR="00000000" w:rsidDel="00000000" w:rsidP="00000000" w:rsidRDefault="00000000" w:rsidRPr="00000000" w14:paraId="000002A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w:t>
            </w:r>
          </w:p>
        </w:tc>
        <w:tc>
          <w:tcPr>
            <w:shd w:fill="auto" w:val="clear"/>
            <w:vAlign w:val="center"/>
          </w:tcPr>
          <w:p w:rsidR="00000000" w:rsidDel="00000000" w:rsidP="00000000" w:rsidRDefault="00000000" w:rsidRPr="00000000" w14:paraId="000002A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A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MAU4007</w:t>
            </w:r>
          </w:p>
        </w:tc>
        <w:tc>
          <w:tcPr>
            <w:shd w:fill="auto" w:val="clear"/>
            <w:vAlign w:val="center"/>
          </w:tcPr>
          <w:p w:rsidR="00000000" w:rsidDel="00000000" w:rsidP="00000000" w:rsidRDefault="00000000" w:rsidRPr="00000000" w14:paraId="000002A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Kế toán quản trị </w:t>
            </w:r>
          </w:p>
        </w:tc>
        <w:tc>
          <w:tcPr>
            <w:shd w:fill="ffffff" w:val="clear"/>
            <w:vAlign w:val="center"/>
          </w:tcPr>
          <w:p w:rsidR="00000000" w:rsidDel="00000000" w:rsidP="00000000" w:rsidRDefault="00000000" w:rsidRPr="00000000" w14:paraId="000002A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A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A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A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A8">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A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A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A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shd w:fill="auto" w:val="clear"/>
            <w:vAlign w:val="center"/>
          </w:tcPr>
          <w:p w:rsidR="00000000" w:rsidDel="00000000" w:rsidP="00000000" w:rsidRDefault="00000000" w:rsidRPr="00000000" w14:paraId="000002A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AE">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A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2B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w:t>
            </w:r>
          </w:p>
        </w:tc>
        <w:tc>
          <w:tcPr>
            <w:shd w:fill="auto" w:val="clear"/>
            <w:vAlign w:val="center"/>
          </w:tcPr>
          <w:p w:rsidR="00000000" w:rsidDel="00000000" w:rsidP="00000000" w:rsidRDefault="00000000" w:rsidRPr="00000000" w14:paraId="000002B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B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ACC2053</w:t>
            </w:r>
          </w:p>
        </w:tc>
        <w:tc>
          <w:tcPr>
            <w:shd w:fill="auto" w:val="clear"/>
            <w:vAlign w:val="center"/>
          </w:tcPr>
          <w:p w:rsidR="00000000" w:rsidDel="00000000" w:rsidP="00000000" w:rsidRDefault="00000000" w:rsidRPr="00000000" w14:paraId="000002B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Phân tích báo cáo tài chính</w:t>
            </w:r>
          </w:p>
        </w:tc>
        <w:tc>
          <w:tcPr>
            <w:shd w:fill="ffffff" w:val="clear"/>
          </w:tcPr>
          <w:p w:rsidR="00000000" w:rsidDel="00000000" w:rsidP="00000000" w:rsidRDefault="00000000" w:rsidRPr="00000000" w14:paraId="000002B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B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B6">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B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B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B9">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BA">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B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B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BE">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B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137" w:hRule="atLeast"/>
          <w:tblHeader w:val="0"/>
        </w:trPr>
        <w:tc>
          <w:tcPr>
            <w:shd w:fill="auto" w:val="clear"/>
            <w:vAlign w:val="center"/>
          </w:tcPr>
          <w:p w:rsidR="00000000" w:rsidDel="00000000" w:rsidP="00000000" w:rsidRDefault="00000000" w:rsidRPr="00000000" w14:paraId="000002C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w:t>
            </w:r>
          </w:p>
        </w:tc>
        <w:tc>
          <w:tcPr>
            <w:shd w:fill="auto" w:val="clear"/>
            <w:vAlign w:val="center"/>
          </w:tcPr>
          <w:p w:rsidR="00000000" w:rsidDel="00000000" w:rsidP="00000000" w:rsidRDefault="00000000" w:rsidRPr="00000000" w14:paraId="000002C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C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MIS2023</w:t>
            </w:r>
          </w:p>
        </w:tc>
        <w:tc>
          <w:tcPr>
            <w:shd w:fill="auto" w:val="clear"/>
            <w:vAlign w:val="center"/>
          </w:tcPr>
          <w:p w:rsidR="00000000" w:rsidDel="00000000" w:rsidP="00000000" w:rsidRDefault="00000000" w:rsidRPr="00000000" w14:paraId="000002C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Hệ thống thông tin kế toán</w:t>
            </w:r>
          </w:p>
        </w:tc>
        <w:tc>
          <w:tcPr>
            <w:shd w:fill="ffffff" w:val="clear"/>
          </w:tcPr>
          <w:p w:rsidR="00000000" w:rsidDel="00000000" w:rsidP="00000000" w:rsidRDefault="00000000" w:rsidRPr="00000000" w14:paraId="000002C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C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C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C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C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C9">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CA">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C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C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CE">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C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r>
      <w:tr>
        <w:trPr>
          <w:cantSplit w:val="0"/>
          <w:trHeight w:val="65" w:hRule="atLeast"/>
          <w:tblHeader w:val="0"/>
        </w:trPr>
        <w:tc>
          <w:tcPr>
            <w:shd w:fill="auto" w:val="clear"/>
            <w:vAlign w:val="center"/>
          </w:tcPr>
          <w:p w:rsidR="00000000" w:rsidDel="00000000" w:rsidP="00000000" w:rsidRDefault="00000000" w:rsidRPr="00000000" w14:paraId="000002D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20</w:t>
            </w:r>
          </w:p>
        </w:tc>
        <w:tc>
          <w:tcPr>
            <w:shd w:fill="auto" w:val="clear"/>
            <w:vAlign w:val="center"/>
          </w:tcPr>
          <w:p w:rsidR="00000000" w:rsidDel="00000000" w:rsidP="00000000" w:rsidRDefault="00000000" w:rsidRPr="00000000" w14:paraId="000002D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D2">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ACC2513</w:t>
            </w:r>
          </w:p>
        </w:tc>
        <w:tc>
          <w:tcPr>
            <w:shd w:fill="auto" w:val="clear"/>
            <w:vAlign w:val="center"/>
          </w:tcPr>
          <w:p w:rsidR="00000000" w:rsidDel="00000000" w:rsidP="00000000" w:rsidRDefault="00000000" w:rsidRPr="00000000" w14:paraId="000002D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Kiểm soát và kiểm toán nội bộ</w:t>
            </w:r>
          </w:p>
        </w:tc>
        <w:tc>
          <w:tcPr>
            <w:shd w:fill="ffffff" w:val="clear"/>
          </w:tcPr>
          <w:p w:rsidR="00000000" w:rsidDel="00000000" w:rsidP="00000000" w:rsidRDefault="00000000" w:rsidRPr="00000000" w14:paraId="000002D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w:t>
            </w:r>
          </w:p>
        </w:tc>
        <w:tc>
          <w:tcPr>
            <w:shd w:fill="auto" w:val="clear"/>
            <w:vAlign w:val="center"/>
          </w:tcPr>
          <w:p w:rsidR="00000000" w:rsidDel="00000000" w:rsidP="00000000" w:rsidRDefault="00000000" w:rsidRPr="00000000" w14:paraId="000002D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D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D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D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D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D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tcPr>
          <w:p w:rsidR="00000000" w:rsidDel="00000000" w:rsidP="00000000" w:rsidRDefault="00000000" w:rsidRPr="00000000" w14:paraId="000002DB">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gridSpan w:val="2"/>
            <w:shd w:fill="auto" w:val="clear"/>
          </w:tcPr>
          <w:p w:rsidR="00000000" w:rsidDel="00000000" w:rsidP="00000000" w:rsidRDefault="00000000" w:rsidRPr="00000000" w14:paraId="000002DC">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D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D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r>
      <w:tr>
        <w:trPr>
          <w:cantSplit w:val="0"/>
          <w:trHeight w:val="213" w:hRule="atLeast"/>
          <w:tblHeader w:val="0"/>
        </w:trPr>
        <w:tc>
          <w:tcPr>
            <w:shd w:fill="auto" w:val="clear"/>
            <w:vAlign w:val="center"/>
          </w:tcPr>
          <w:p w:rsidR="00000000" w:rsidDel="00000000" w:rsidP="00000000" w:rsidRDefault="00000000" w:rsidRPr="00000000" w14:paraId="000002E0">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1">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2">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3">
            <w:pPr>
              <w:ind w:hanging="2"/>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Học phần tốt nghiệp</w:t>
            </w:r>
          </w:p>
        </w:tc>
        <w:tc>
          <w:tcPr>
            <w:shd w:fill="ffffff" w:val="clear"/>
            <w:vAlign w:val="center"/>
          </w:tcPr>
          <w:p w:rsidR="00000000" w:rsidDel="00000000" w:rsidP="00000000" w:rsidRDefault="00000000" w:rsidRPr="00000000" w14:paraId="000002E4">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6">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7">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8">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9">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E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E">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EF">
            <w:pPr>
              <w:ind w:hanging="2"/>
              <w:jc w:val="center"/>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2F0">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21</w:t>
            </w:r>
          </w:p>
        </w:tc>
        <w:tc>
          <w:tcPr>
            <w:shd w:fill="auto" w:val="clear"/>
            <w:vAlign w:val="center"/>
          </w:tcPr>
          <w:p w:rsidR="00000000" w:rsidDel="00000000" w:rsidP="00000000" w:rsidRDefault="00000000" w:rsidRPr="00000000" w14:paraId="000002F1">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w:t>
            </w:r>
          </w:p>
        </w:tc>
        <w:tc>
          <w:tcPr>
            <w:shd w:fill="auto" w:val="clear"/>
            <w:vAlign w:val="center"/>
          </w:tcPr>
          <w:p w:rsidR="00000000" w:rsidDel="00000000" w:rsidP="00000000" w:rsidRDefault="00000000" w:rsidRPr="00000000" w14:paraId="000002F2">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F3">
            <w:pPr>
              <w:ind w:hanging="2"/>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Luận văn thạc sỹ</w:t>
            </w:r>
          </w:p>
        </w:tc>
        <w:tc>
          <w:tcPr>
            <w:shd w:fill="ffffff" w:val="clear"/>
            <w:vAlign w:val="center"/>
          </w:tcPr>
          <w:p w:rsidR="00000000" w:rsidDel="00000000" w:rsidP="00000000" w:rsidRDefault="00000000" w:rsidRPr="00000000" w14:paraId="000002F4">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w:t>
            </w:r>
          </w:p>
        </w:tc>
        <w:tc>
          <w:tcPr>
            <w:shd w:fill="auto" w:val="clear"/>
            <w:vAlign w:val="center"/>
          </w:tcPr>
          <w:p w:rsidR="00000000" w:rsidDel="00000000" w:rsidP="00000000" w:rsidRDefault="00000000" w:rsidRPr="00000000" w14:paraId="000002F5">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F6">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F7">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F8">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tcPr>
          <w:p w:rsidR="00000000" w:rsidDel="00000000" w:rsidP="00000000" w:rsidRDefault="00000000" w:rsidRPr="00000000" w14:paraId="000002F9">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FA">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FB">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FC">
            <w:pPr>
              <w:ind w:hanging="2"/>
              <w:jc w:val="center"/>
              <w:rPr>
                <w:rFonts w:ascii="Times New Roman" w:cs="Times New Roman" w:eastAsia="Times New Roman" w:hAnsi="Times New Roman"/>
                <w:color w:val="0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FE">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c>
          <w:tcPr>
            <w:shd w:fill="auto" w:val="clear"/>
            <w:vAlign w:val="center"/>
          </w:tcPr>
          <w:p w:rsidR="00000000" w:rsidDel="00000000" w:rsidP="00000000" w:rsidRDefault="00000000" w:rsidRPr="00000000" w14:paraId="000002FF">
            <w:pPr>
              <w:ind w:hanging="2"/>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5</w:t>
            </w:r>
          </w:p>
        </w:tc>
      </w:tr>
    </w:tbl>
    <w:p w:rsidR="00000000" w:rsidDel="00000000" w:rsidP="00000000" w:rsidRDefault="00000000" w:rsidRPr="00000000" w14:paraId="00000300">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301">
      <w:pPr>
        <w:widowControl w:val="0"/>
        <w:spacing w:after="120" w:before="120" w:line="276" w:lineRule="auto"/>
        <w:ind w:left="0"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4.6 Contact time</w:t>
      </w:r>
    </w:p>
    <w:p w:rsidR="00000000" w:rsidDel="00000000" w:rsidP="00000000" w:rsidRDefault="00000000" w:rsidRPr="00000000" w14:paraId="00000302">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Subject interaction/exposure time will be defined in the individual subject specifications and</w:t>
      </w:r>
      <w:r w:rsidDel="00000000" w:rsidR="00000000" w:rsidRPr="00000000">
        <w:rPr>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provided to students at the start of the program. Student interaction/exposure time, together</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6"/>
          <w:szCs w:val="26"/>
          <w:rtl w:val="0"/>
        </w:rPr>
        <w:t xml:space="preserve">with time allotted for independent study and testing, determines the total number of student hours for a subject or program. Each student should have at least 30 hours of self-study per</w:t>
      </w:r>
      <w:r w:rsidDel="00000000" w:rsidR="00000000" w:rsidRPr="00000000">
        <w:rPr>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credit.</w:t>
      </w:r>
    </w:p>
    <w:p w:rsidR="00000000" w:rsidDel="00000000" w:rsidP="00000000" w:rsidRDefault="00000000" w:rsidRPr="00000000" w14:paraId="00000303">
      <w:pPr>
        <w:widowControl w:val="0"/>
        <w:spacing w:after="120" w:before="120" w:line="360" w:lineRule="auto"/>
        <w:ind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 ENTRY REQUIREMENTS</w:t>
      </w:r>
    </w:p>
    <w:p w:rsidR="00000000" w:rsidDel="00000000" w:rsidP="00000000" w:rsidRDefault="00000000" w:rsidRPr="00000000" w14:paraId="00000304">
      <w:pPr>
        <w:widowControl w:val="0"/>
        <w:spacing w:after="120" w:before="120" w:line="360" w:lineRule="auto"/>
        <w:ind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Subjects of enrollment: According to the current Regulation on enrollment of regular</w:t>
      </w:r>
    </w:p>
    <w:p w:rsidR="00000000" w:rsidDel="00000000" w:rsidP="00000000" w:rsidRDefault="00000000" w:rsidRPr="00000000" w14:paraId="00000305">
      <w:pPr>
        <w:widowControl w:val="0"/>
        <w:spacing w:after="120" w:before="120" w:line="360" w:lineRule="auto"/>
        <w:ind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universities and colleges of the Ministry of Education and Training.</w:t>
      </w:r>
    </w:p>
    <w:p w:rsidR="00000000" w:rsidDel="00000000" w:rsidP="00000000" w:rsidRDefault="00000000" w:rsidRPr="00000000" w14:paraId="00000306">
      <w:pPr>
        <w:widowControl w:val="0"/>
        <w:spacing w:after="120" w:before="120" w:line="360" w:lineRule="auto"/>
        <w:ind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Enrollment block: According to the enrollment regulations of the University of Economics and Law.</w:t>
      </w:r>
    </w:p>
    <w:p w:rsidR="00000000" w:rsidDel="00000000" w:rsidP="00000000" w:rsidRDefault="00000000" w:rsidRPr="00000000" w14:paraId="00000307">
      <w:pPr>
        <w:widowControl w:val="0"/>
        <w:spacing w:after="120" w:before="120" w:line="360" w:lineRule="auto"/>
        <w:ind w:firstLine="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6. COURSE SPECIFICATIONS</w:t>
      </w:r>
    </w:p>
    <w:p w:rsidR="00000000" w:rsidDel="00000000" w:rsidP="00000000" w:rsidRDefault="00000000" w:rsidRPr="00000000" w14:paraId="00000308">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Refer to the evidence: 9b3.Brief outline of all courses in the programme 2021 E</w:t>
      </w:r>
    </w:p>
    <w:p w:rsidR="00000000" w:rsidDel="00000000" w:rsidP="00000000" w:rsidRDefault="00000000" w:rsidRPr="00000000" w14:paraId="00000309">
      <w:pPr>
        <w:spacing w:line="24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6"/>
          <w:szCs w:val="26"/>
          <w:vertAlign w:val="baseline"/>
          <w:rtl w:val="0"/>
        </w:rPr>
        <w:t xml:space="preserve">7. DATE ON WHICH THE PROGRAMME SPECIFICATION WAS WRITTEN,</w:t>
        <w:br w:type="textWrapping"/>
        <w:t xml:space="preserve">IMPLEMENTED OR REVISED</w:t>
      </w:r>
      <w:r w:rsidDel="00000000" w:rsidR="00000000" w:rsidRPr="00000000">
        <w:rPr>
          <w:rtl w:val="0"/>
        </w:rPr>
      </w:r>
    </w:p>
    <w:p w:rsidR="00000000" w:rsidDel="00000000" w:rsidP="00000000" w:rsidRDefault="00000000" w:rsidRPr="00000000" w14:paraId="000003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76" w:lineRule="auto"/>
        <w:ind w:left="567"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xây dựng bản mô tả CTĐT: Ngày 10  tháng 6 năm 2021</w:t>
      </w:r>
    </w:p>
    <w:p w:rsidR="00000000" w:rsidDel="00000000" w:rsidP="00000000" w:rsidRDefault="00000000" w:rsidRPr="00000000" w14:paraId="000003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 mô tả CTĐT được áp dụng từ khóa K21605 (năm học 2021 – 2021) trở đi.</w:t>
      </w:r>
    </w:p>
    <w:p w:rsidR="00000000" w:rsidDel="00000000" w:rsidP="00000000" w:rsidRDefault="00000000" w:rsidRPr="00000000" w14:paraId="000003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76" w:lineRule="auto"/>
        <w:ind w:left="567" w:right="0" w:hanging="2.999999999999971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điều chỉnh, cập nhật bản mô tả CTĐT: dự kiến là vào tháng 5 năm 2023.</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TRƯỞNG KHOA</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(Dean)</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Pr>
        <w:drawing>
          <wp:inline distB="0" distT="0" distL="0" distR="0">
            <wp:extent cx="1637665" cy="461010"/>
            <wp:effectExtent b="0" l="0" r="0" t="0"/>
            <wp:docPr id="204549465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37665" cy="461010"/>
                    </a:xfrm>
                    <a:prstGeom prst="rect"/>
                    <a:ln/>
                  </pic:spPr>
                </pic:pic>
              </a:graphicData>
            </a:graphic>
          </wp:inline>
        </w:drawing>
      </w:r>
      <w:r w:rsidDel="00000000" w:rsidR="00000000" w:rsidRPr="00000000">
        <w:rPr>
          <w:rtl w:val="0"/>
        </w:rPr>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after="120" w:before="120" w:line="276" w:lineRule="auto"/>
        <w:ind w:left="0" w:hanging="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TS HỒ XUÂN THỦY</w:t>
      </w:r>
    </w:p>
    <w:p w:rsidR="00000000" w:rsidDel="00000000" w:rsidP="00000000" w:rsidRDefault="00000000" w:rsidRPr="00000000" w14:paraId="00000311">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2">
      <w:pPr>
        <w:widowControl w:val="0"/>
        <w:spacing w:after="120" w:before="120" w:line="360" w:lineRule="auto"/>
        <w:ind w:left="0" w:firstLine="0"/>
        <w:jc w:val="both"/>
        <w:rPr>
          <w:rFonts w:ascii="Times New Roman" w:cs="Times New Roman" w:eastAsia="Times New Roman" w:hAnsi="Times New Roman"/>
          <w:color w:val="000000"/>
          <w:sz w:val="26"/>
          <w:szCs w:val="26"/>
        </w:rPr>
      </w:pPr>
      <w:r w:rsidDel="00000000" w:rsidR="00000000" w:rsidRPr="00000000">
        <w:rPr>
          <w:rtl w:val="0"/>
        </w:rPr>
      </w:r>
    </w:p>
    <w:sectPr>
      <w:headerReference r:id="rId9" w:type="first"/>
      <w:pgSz w:h="16840" w:w="11907"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17" w:hanging="360"/>
      </w:pPr>
      <w:rPr>
        <w:rFonts w:ascii="Noto Sans Symbols" w:cs="Noto Sans Symbols" w:eastAsia="Noto Sans Symbols" w:hAnsi="Noto Sans Symbols"/>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rFonts w:ascii="Times New Roman" w:cs="Times New Roman" w:eastAsia="Times New Roman" w:hAnsi="Times New Roman"/>
      <w:sz w:val="46"/>
      <w:szCs w:val="4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ind w:left="720"/>
      <w:jc w:val="both"/>
    </w:pPr>
    <w:rPr>
      <w:rFonts w:ascii="Times New Roman" w:cs="Times New Roman" w:eastAsia="Times New Roman" w:hAnsi="Times New Roman"/>
      <w:b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Heading8">
    <w:name w:val="heading 8"/>
    <w:basedOn w:val="Normal"/>
    <w:next w:val="Normal"/>
    <w:pPr>
      <w:keepNext w:val="1"/>
      <w:jc w:val="center"/>
      <w:outlineLvl w:val="7"/>
    </w:pPr>
    <w:rPr>
      <w:rFonts w:ascii="VNI-Times" w:hAnsi="VNI-Times"/>
      <w:b w:val="1"/>
      <w:sz w:val="26"/>
      <w:szCs w:val="20"/>
    </w:rPr>
  </w:style>
  <w:style w:type="paragraph" w:styleId="Heading9">
    <w:name w:val="heading 9"/>
    <w:basedOn w:val="Normal"/>
    <w:next w:val="Normal"/>
    <w:pPr>
      <w:keepNext w:val="1"/>
      <w:jc w:val="both"/>
      <w:outlineLvl w:val="8"/>
    </w:pPr>
    <w:rPr>
      <w:rFonts w:ascii="VNI-Times" w:hAnsi="VNI-Times"/>
      <w:sz w:val="26"/>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pPr>
      <w:spacing w:after="100" w:before="100" w:line="312" w:lineRule="auto"/>
      <w:jc w:val="both"/>
    </w:pPr>
  </w:style>
  <w:style w:type="character" w:styleId="BodyText2Char" w:customStyle="1">
    <w:name w:val="Body Text 2 Char"/>
    <w:rPr>
      <w:rFonts w:ascii=".VnTime" w:cs="Times New Roman" w:eastAsia="Times New Roman" w:hAnsi=".VnTime"/>
      <w:w w:val="100"/>
      <w:position w:val="-1"/>
      <w:sz w:val="28"/>
      <w:effect w:val="none"/>
      <w:vertAlign w:val="baseline"/>
      <w:cs w:val="0"/>
      <w:em w:val="none"/>
      <w:lang w:val="en-US"/>
    </w:rPr>
  </w:style>
  <w:style w:type="paragraph" w:styleId="Header">
    <w:name w:val="header"/>
    <w:basedOn w:val="Normal"/>
    <w:uiPriority w:val="99"/>
  </w:style>
  <w:style w:type="character" w:styleId="HeaderChar" w:customStyle="1">
    <w:name w:val="Header Char"/>
    <w:uiPriority w:val="99"/>
    <w:rPr>
      <w:rFonts w:ascii=".VnTime" w:cs="Times New Roman" w:eastAsia="Times New Roman" w:hAnsi=".VnTime"/>
      <w:w w:val="100"/>
      <w:position w:val="-1"/>
      <w:sz w:val="28"/>
      <w:effect w:val="none"/>
      <w:vertAlign w:val="baseline"/>
      <w:cs w:val="0"/>
      <w:em w:val="none"/>
    </w:rPr>
  </w:style>
  <w:style w:type="paragraph" w:styleId="NormalWeb1" w:customStyle="1">
    <w:name w:val="Normal (Web)1"/>
    <w:aliases w:val="Char Char Char,Normal (Web) Char Char,Char Char25,Обычный (веб)1,Обычный (веб) Знак,Обычный (веб) Знак1,Обычный (веб) Знак Знак"/>
    <w:basedOn w:val="Normal"/>
    <w:pPr>
      <w:spacing w:after="100" w:afterAutospacing="1" w:before="100" w:beforeAutospacing="1"/>
    </w:pPr>
    <w:rPr>
      <w:rFonts w:ascii="Times New Roman" w:hAnsi="Times New Roman"/>
      <w:sz w:val="24"/>
    </w:rPr>
  </w:style>
  <w:style w:type="paragraph" w:styleId="ListParagraph">
    <w:name w:val="List Paragraph"/>
    <w:aliases w:val="Đoạn văn,ANNEX,CHƯƠNG,Đoạn vãn,List Paragraph1,List Paragraph2"/>
    <w:basedOn w:val="Normal"/>
    <w:qFormat w:val="1"/>
    <w:pPr>
      <w:ind w:left="720"/>
      <w:contextualSpacing w:val="1"/>
    </w:pPr>
    <w:rPr>
      <w:rFonts w:ascii="Times New Roman" w:hAnsi="Times New Roman"/>
      <w:sz w:val="24"/>
    </w:rPr>
  </w:style>
  <w:style w:type="character" w:styleId="NormalWebChar" w:customStyle="1">
    <w:name w:val="Normal (Web) Char"/>
    <w:aliases w:val="Char Char Char Char,Normal (Web) Char Char Char,Char Char25 Char,Обычный (веб)1 Char,Обычный (веб) Знак Char,Обычный (веб) Знак1 Char,Обычный (веб) Знак Знак Char"/>
    <w:rPr>
      <w:rFonts w:ascii="Times New Roman" w:cs="Times New Roman" w:eastAsia="Times New Roman" w:hAnsi="Times New Roman"/>
      <w:w w:val="100"/>
      <w:position w:val="-1"/>
      <w:effect w:val="none"/>
      <w:vertAlign w:val="baseline"/>
      <w:cs w:val="0"/>
      <w:em w:val="none"/>
    </w:rPr>
  </w:style>
  <w:style w:type="character" w:styleId="CommentReference">
    <w:name w:val="annotation reference"/>
    <w:uiPriority w:val="99"/>
    <w:qFormat w:val="1"/>
    <w:rPr>
      <w:w w:val="100"/>
      <w:position w:val="-1"/>
      <w:sz w:val="16"/>
      <w:szCs w:val="16"/>
      <w:effect w:val="none"/>
      <w:vertAlign w:val="baseline"/>
      <w:cs w:val="0"/>
      <w:em w:val="none"/>
    </w:rPr>
  </w:style>
  <w:style w:type="paragraph" w:styleId="CommentText">
    <w:name w:val="annotation text"/>
    <w:basedOn w:val="Normal"/>
    <w:uiPriority w:val="99"/>
    <w:qFormat w:val="1"/>
    <w:rPr>
      <w:sz w:val="20"/>
      <w:szCs w:val="20"/>
    </w:rPr>
  </w:style>
  <w:style w:type="character" w:styleId="CommentTextChar" w:customStyle="1">
    <w:name w:val="Comment Text Char"/>
    <w:uiPriority w:val="99"/>
    <w:qFormat w:val="1"/>
    <w:rPr>
      <w:rFonts w:ascii=".VnTime" w:cs="Times New Roman" w:eastAsia="Times New Roman" w:hAnsi=".VnTime"/>
      <w:w w:val="100"/>
      <w:position w:val="-1"/>
      <w:sz w:val="20"/>
      <w:szCs w:val="20"/>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VnTime" w:cs="Times New Roman" w:eastAsia="Times New Roman" w:hAnsi=".VnTime"/>
      <w:b w:val="1"/>
      <w:bCs w:val="1"/>
      <w:w w:val="100"/>
      <w:position w:val="-1"/>
      <w:sz w:val="20"/>
      <w:szCs w:val="20"/>
      <w:effect w:val="none"/>
      <w:vertAlign w:val="baseline"/>
      <w:cs w:val="0"/>
      <w:em w:val="none"/>
    </w:r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eastAsia="Times New Roman" w:hAnsi="Segoe UI"/>
      <w:w w:val="100"/>
      <w:position w:val="-1"/>
      <w:sz w:val="18"/>
      <w:szCs w:val="18"/>
      <w:effect w:val="none"/>
      <w:vertAlign w:val="baseline"/>
      <w:cs w:val="0"/>
      <w:em w:val="none"/>
    </w:rPr>
  </w:style>
  <w:style w:type="character" w:styleId="ListParagraphChar" w:customStyle="1">
    <w:name w:val="List Paragraph Char"/>
    <w:aliases w:val="Đoạn văn Char,ANNEX Char,CHƯƠNG Char,Đoạn vãn Char,List Paragraph1 Char,List Paragraph2 Char"/>
    <w:qFormat w:val="1"/>
    <w:rPr>
      <w:rFonts w:ascii="Times New Roman" w:cs="Times New Roman" w:eastAsia="Times New Roman" w:hAnsi="Times New Roman"/>
      <w:w w:val="100"/>
      <w:position w:val="-1"/>
      <w:effect w:val="none"/>
      <w:vertAlign w:val="baseline"/>
      <w:cs w:val="0"/>
      <w:em w:val="none"/>
    </w:rPr>
  </w:style>
  <w:style w:type="character" w:styleId="Heading2Char" w:customStyle="1">
    <w:name w:val="Heading 2 Char"/>
    <w:rPr>
      <w:rFonts w:ascii="VNI-Times" w:cs="Times New Roman" w:eastAsia="Times New Roman" w:hAnsi="VNI-Times"/>
      <w:w w:val="100"/>
      <w:position w:val="-1"/>
      <w:sz w:val="46"/>
      <w:effect w:val="none"/>
      <w:vertAlign w:val="baseline"/>
      <w:cs w:val="0"/>
      <w:em w:val="none"/>
    </w:rPr>
  </w:style>
  <w:style w:type="character" w:styleId="Heading5Char" w:customStyle="1">
    <w:name w:val="Heading 5 Char"/>
    <w:rPr>
      <w:rFonts w:ascii="VNI-Times" w:cs="Times New Roman" w:eastAsia="Times New Roman" w:hAnsi="VNI-Times"/>
      <w:b w:val="1"/>
      <w:bCs w:val="1"/>
      <w:w w:val="100"/>
      <w:position w:val="-1"/>
      <w:sz w:val="26"/>
      <w:effect w:val="none"/>
      <w:vertAlign w:val="baseline"/>
      <w:cs w:val="0"/>
      <w:em w:val="none"/>
    </w:rPr>
  </w:style>
  <w:style w:type="character" w:styleId="Heading8Char" w:customStyle="1">
    <w:name w:val="Heading 8 Char"/>
    <w:rPr>
      <w:rFonts w:ascii="VNI-Times" w:cs="Times New Roman" w:eastAsia="Times New Roman" w:hAnsi="VNI-Times"/>
      <w:b w:val="1"/>
      <w:w w:val="100"/>
      <w:position w:val="-1"/>
      <w:sz w:val="26"/>
      <w:szCs w:val="20"/>
      <w:effect w:val="none"/>
      <w:vertAlign w:val="baseline"/>
      <w:cs w:val="0"/>
      <w:em w:val="none"/>
    </w:rPr>
  </w:style>
  <w:style w:type="character" w:styleId="Heading9Char" w:customStyle="1">
    <w:name w:val="Heading 9 Char"/>
    <w:rPr>
      <w:rFonts w:ascii="VNI-Times" w:cs="Times New Roman" w:eastAsia="Times New Roman" w:hAnsi="VNI-Times"/>
      <w:w w:val="100"/>
      <w:position w:val="-1"/>
      <w:sz w:val="26"/>
      <w:szCs w:val="20"/>
      <w:u w:val="single"/>
      <w:effect w:val="none"/>
      <w:vertAlign w:val="baseline"/>
      <w:cs w:val="0"/>
      <w:em w:val="none"/>
    </w:rPr>
  </w:style>
  <w:style w:type="paragraph" w:styleId="mucI" w:customStyle="1">
    <w:name w:val="mucI"/>
    <w:aliases w:val="II"/>
    <w:basedOn w:val="Normal"/>
    <w:pPr>
      <w:widowControl w:val="0"/>
      <w:spacing w:after="120" w:before="360"/>
      <w:ind w:left="851" w:hanging="284"/>
      <w:jc w:val="both"/>
    </w:pPr>
    <w:rPr>
      <w:rFonts w:ascii=".VnTimeH" w:cs=".VnTimeH" w:hAnsi=".VnTimeH"/>
      <w:b w:val="1"/>
      <w:bCs w:val="1"/>
      <w:sz w:val="24"/>
    </w:rPr>
  </w:style>
  <w:style w:type="paragraph" w:styleId="Footer">
    <w:name w:val="footer"/>
    <w:basedOn w:val="Normal"/>
    <w:qFormat w:val="1"/>
  </w:style>
  <w:style w:type="character" w:styleId="FooterChar" w:customStyle="1">
    <w:name w:val="Footer Char"/>
    <w:rPr>
      <w:rFonts w:ascii=".VnTime" w:cs="Times New Roman" w:eastAsia="Times New Roman" w:hAnsi=".VnTime"/>
      <w:w w:val="100"/>
      <w:position w:val="-1"/>
      <w:sz w:val="28"/>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CellMar>
        <w:left w:w="0.0" w:type="dxa"/>
        <w:right w:w="0.0" w:type="dxa"/>
      </w:tblCellMar>
    </w:tblPr>
  </w:style>
  <w:style w:type="table" w:styleId="TableGrid">
    <w:name w:val="Table Grid"/>
    <w:basedOn w:val="TableNormal"/>
    <w:rsid w:val="00B669AF"/>
    <w:pPr>
      <w:suppressAutoHyphens w:val="1"/>
      <w:ind w:left="-1" w:leftChars="-1" w:hanging="1" w:hangingChars="1"/>
      <w:textDirection w:val="btLr"/>
      <w:textAlignment w:val="top"/>
      <w:outlineLvl w:val="0"/>
    </w:pPr>
    <w:rPr>
      <w:rFonts w:ascii="Calibri" w:cs="Calibri" w:eastAsia="Calibri" w:hAnsi="Calibri"/>
      <w:position w:val="-1"/>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6B5EA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14532"/>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hAnsi="Times New Roman"/>
      <w:position w:val="0"/>
      <w:sz w:val="24"/>
    </w:rPr>
  </w:style>
  <w:style w:type="table" w:styleId="291" w:customStyle="1">
    <w:name w:val="291"/>
    <w:basedOn w:val="TableNormal"/>
    <w:rsid w:val="002B2E94"/>
    <w:rPr>
      <w:sz w:val="20"/>
      <w:szCs w:val="20"/>
      <w:lang w:eastAsia="en-US" w:val="vi-VN"/>
    </w:rPr>
    <w:tblPr>
      <w:tblStyleRowBandSize w:val="1"/>
      <w:tblStyleColBandSize w:val="1"/>
    </w:tblPr>
    <w:tcPr>
      <w:shd w:color="auto" w:fill="edf2f8" w:val="clear"/>
    </w:tcPr>
  </w:style>
  <w:style w:type="character" w:styleId="fontstyle01" w:customStyle="1">
    <w:name w:val="fontstyle01"/>
    <w:basedOn w:val="DefaultParagraphFont"/>
    <w:rsid w:val="00DE15EC"/>
    <w:rPr>
      <w:rFonts w:ascii="Times New Roman" w:cs="Times New Roman" w:hAnsi="Times New Roman" w:hint="default"/>
      <w:b w:val="1"/>
      <w:bCs w:val="1"/>
      <w:i w:val="0"/>
      <w:iCs w:val="0"/>
      <w:color w:val="000000"/>
      <w:sz w:val="26"/>
      <w:szCs w:val="26"/>
    </w:rPr>
  </w:style>
  <w:style w:type="character" w:styleId="fontstyle21" w:customStyle="1">
    <w:name w:val="fontstyle21"/>
    <w:basedOn w:val="DefaultParagraphFont"/>
    <w:rsid w:val="00B14E7D"/>
    <w:rPr>
      <w:rFonts w:ascii="Calibri" w:cs="Calibri" w:hAnsi="Calibri" w:hint="default"/>
      <w:b w:val="0"/>
      <w:bCs w:val="0"/>
      <w:i w:val="0"/>
      <w:iCs w:val="0"/>
      <w:color w:val="000000"/>
      <w:sz w:val="24"/>
      <w:szCs w:val="24"/>
    </w:rPr>
  </w:style>
  <w:style w:type="character" w:styleId="fontstyle31" w:customStyle="1">
    <w:name w:val="fontstyle31"/>
    <w:basedOn w:val="DefaultParagraphFont"/>
    <w:rsid w:val="0055011D"/>
    <w:rPr>
      <w:rFonts w:ascii="Calibri" w:cs="Calibri" w:hAnsi="Calibri" w:hint="default"/>
      <w:b w:val="0"/>
      <w:bCs w:val="0"/>
      <w:i w:val="0"/>
      <w:iCs w:val="0"/>
      <w:color w:val="000000"/>
      <w:sz w:val="24"/>
      <w:szCs w:val="24"/>
    </w:rPr>
  </w:style>
  <w:style w:type="paragraph" w:styleId="Default" w:customStyle="1">
    <w:name w:val="Default"/>
    <w:uiPriority w:val="99"/>
    <w:rsid w:val="00E44464"/>
    <w:pPr>
      <w:autoSpaceDE w:val="0"/>
      <w:autoSpaceDN w:val="0"/>
      <w:adjustRightInd w:val="0"/>
    </w:pPr>
    <w:rPr>
      <w:color w:val="000000"/>
      <w:sz w:val="24"/>
      <w:szCs w:val="24"/>
      <w:lang w:eastAsia="en-US"/>
    </w:rPr>
  </w:style>
  <w:style w:type="character" w:styleId="hps" w:customStyle="1">
    <w:name w:val="hps"/>
    <w:rsid w:val="00E4446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hRAPEUk/psCLlFqRofzmPJmtQ==">CgMxLjAyDmguc2w4cjBxa3QydWg2OAByITFnblRxOUNHZmpTY193OWZZRkZkYllwc19rY2J3ZDJTeg==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2025-04-10T04:32:00Z</dcterms:created>
  <dc:creator>5394</dc:creator>
</cp:coreProperties>
</file>